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697C" w14:textId="5955E9F5" w:rsidR="0067080B" w:rsidRPr="0067080B" w:rsidRDefault="0067080B" w:rsidP="0067080B">
      <w:pPr>
        <w:snapToGrid w:val="0"/>
        <w:spacing w:line="360" w:lineRule="auto"/>
        <w:ind w:firstLineChars="500" w:firstLine="16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中国地质大学（北京）经济管理学院</w:t>
      </w:r>
    </w:p>
    <w:p w14:paraId="45B3B6CF" w14:textId="77777777" w:rsidR="00526418" w:rsidRPr="0067080B" w:rsidRDefault="00F16CD6" w:rsidP="0067080B">
      <w:pPr>
        <w:pStyle w:val="1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7080B">
        <w:rPr>
          <w:rFonts w:ascii="仿宋_GB2312" w:eastAsia="仿宋_GB2312" w:hAnsi="仿宋_GB2312" w:cs="仿宋_GB2312" w:hint="eastAsia"/>
          <w:sz w:val="32"/>
          <w:szCs w:val="32"/>
        </w:rPr>
        <w:t>雨露扶助计划助学金管理办法</w:t>
      </w:r>
    </w:p>
    <w:p w14:paraId="1A78FB9E" w14:textId="1102ADFB" w:rsidR="00526418" w:rsidRDefault="00F16CD6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一、</w:t>
      </w:r>
      <w:r w:rsidR="0067080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宗旨</w:t>
      </w:r>
    </w:p>
    <w:p w14:paraId="2E599CC3" w14:textId="736204A9" w:rsidR="00526418" w:rsidRPr="007B4740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第一条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该项助学金是由中国地质大学（北京）法学发展基金、北京市雨仁律师事务所联合设立，旨在帮助法学专业学生减轻学费负担，激励学生勤奋学习、提升素质。为做好此项助学金的评选授予工作，保证</w:t>
      </w:r>
      <w:bookmarkStart w:id="0" w:name="_Hlk71785456"/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雨露扶助计划助学金</w:t>
      </w:r>
      <w:bookmarkEnd w:id="0"/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的正常运作和取得良好效益，特制定本办法。</w:t>
      </w:r>
    </w:p>
    <w:p w14:paraId="3EDFBFCE" w14:textId="77777777" w:rsidR="00526418" w:rsidRDefault="00F16CD6" w:rsidP="0067080B">
      <w:pPr>
        <w:snapToGrid w:val="0"/>
        <w:spacing w:line="360" w:lineRule="auto"/>
        <w:ind w:firstLineChars="200" w:firstLine="560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二、资助对象认定条件</w:t>
      </w:r>
    </w:p>
    <w:p w14:paraId="28CE08F2" w14:textId="755DAC84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第二条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资助对象</w:t>
      </w:r>
    </w:p>
    <w:p w14:paraId="0339EDDB" w14:textId="7371224F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我校法学专业</w:t>
      </w:r>
      <w:r w:rsidR="00975A6E">
        <w:rPr>
          <w:rFonts w:ascii="仿宋_GB2312" w:eastAsia="仿宋_GB2312" w:hAnsi="仿宋_GB2312" w:cs="仿宋_GB2312" w:hint="eastAsia"/>
          <w:color w:val="000000" w:themeColor="text1"/>
          <w:sz w:val="24"/>
        </w:rPr>
        <w:t>家庭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经济困难</w:t>
      </w:r>
      <w:r w:rsidR="00117FE5">
        <w:rPr>
          <w:rFonts w:ascii="仿宋_GB2312" w:eastAsia="仿宋_GB2312" w:hAnsi="仿宋_GB2312" w:cs="仿宋_GB2312" w:hint="eastAsia"/>
          <w:color w:val="000000" w:themeColor="text1"/>
          <w:sz w:val="24"/>
        </w:rPr>
        <w:t>学生或因自然灾害、家庭突</w:t>
      </w:r>
      <w:r w:rsidR="00E43C70">
        <w:rPr>
          <w:rFonts w:ascii="仿宋_GB2312" w:eastAsia="仿宋_GB2312" w:hAnsi="仿宋_GB2312" w:cs="仿宋_GB2312" w:hint="eastAsia"/>
          <w:color w:val="000000" w:themeColor="text1"/>
          <w:sz w:val="24"/>
        </w:rPr>
        <w:t>发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变</w:t>
      </w:r>
      <w:r w:rsidR="00117FE5">
        <w:rPr>
          <w:rFonts w:ascii="仿宋_GB2312" w:eastAsia="仿宋_GB2312" w:hAnsi="仿宋_GB2312" w:cs="仿宋_GB2312" w:hint="eastAsia"/>
          <w:color w:val="000000" w:themeColor="text1"/>
          <w:sz w:val="24"/>
        </w:rPr>
        <w:t>故导致难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以</w:t>
      </w:r>
      <w:r w:rsidR="00FA0F11">
        <w:rPr>
          <w:rFonts w:ascii="仿宋_GB2312" w:eastAsia="仿宋_GB2312" w:hAnsi="仿宋_GB2312" w:cs="仿宋_GB2312" w:hint="eastAsia"/>
          <w:color w:val="000000" w:themeColor="text1"/>
          <w:sz w:val="24"/>
        </w:rPr>
        <w:t>完成学业的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全日制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本科生、全日制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非定向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研究生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（不含双学位）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6066980A" w14:textId="658D1470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第三条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资助名额</w:t>
      </w:r>
    </w:p>
    <w:p w14:paraId="5AE39B4A" w14:textId="7361FFBA" w:rsidR="00526418" w:rsidRPr="007B4740" w:rsidRDefault="007B4740" w:rsidP="007B4740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每年资助</w:t>
      </w:r>
      <w:r w:rsidR="00B319C5">
        <w:rPr>
          <w:rFonts w:ascii="仿宋_GB2312" w:eastAsia="仿宋_GB2312" w:hAnsi="仿宋_GB2312" w:cs="仿宋_GB2312"/>
          <w:color w:val="000000" w:themeColor="text1"/>
          <w:sz w:val="24"/>
        </w:rPr>
        <w:t>2</w:t>
      </w:r>
      <w:r w:rsidRPr="0018640C">
        <w:rPr>
          <w:rFonts w:ascii="仿宋_GB2312" w:eastAsia="仿宋_GB2312" w:hAnsi="仿宋_GB2312" w:cs="仿宋_GB2312" w:hint="eastAsia"/>
          <w:color w:val="000000" w:themeColor="text1"/>
          <w:sz w:val="24"/>
        </w:rPr>
        <w:t>名</w:t>
      </w:r>
      <w:r w:rsidR="00F16CD6"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  <w:r w:rsidR="00975A6E">
        <w:rPr>
          <w:rFonts w:ascii="仿宋_GB2312" w:eastAsia="仿宋_GB2312" w:hAnsi="仿宋_GB2312" w:cs="仿宋_GB2312" w:hint="eastAsia"/>
          <w:color w:val="000000" w:themeColor="text1"/>
          <w:sz w:val="24"/>
        </w:rPr>
        <w:t>同等情况下，在校期间未享受过雨露扶助计划助学金资助的优先。</w:t>
      </w:r>
    </w:p>
    <w:p w14:paraId="68C946B0" w14:textId="02B212F5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第四条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受助标准</w:t>
      </w:r>
    </w:p>
    <w:p w14:paraId="0CA9C1DB" w14:textId="3946BAA6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受助金额</w:t>
      </w:r>
      <w:r w:rsidR="00C21ADD">
        <w:rPr>
          <w:rFonts w:ascii="仿宋_GB2312" w:eastAsia="仿宋_GB2312" w:hAnsi="仿宋_GB2312" w:cs="仿宋_GB2312" w:hint="eastAsia"/>
          <w:color w:val="000000" w:themeColor="text1"/>
          <w:sz w:val="24"/>
        </w:rPr>
        <w:t>为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每人一次性资助</w:t>
      </w:r>
      <w:r w:rsidR="00B319C5">
        <w:rPr>
          <w:rFonts w:ascii="仿宋_GB2312" w:eastAsia="仿宋_GB2312" w:hAnsi="仿宋_GB2312" w:cs="仿宋_GB2312"/>
          <w:color w:val="000000" w:themeColor="text1"/>
          <w:sz w:val="24"/>
        </w:rPr>
        <w:t>5000</w:t>
      </w:r>
      <w:r w:rsidRPr="0018640C">
        <w:rPr>
          <w:rFonts w:ascii="仿宋_GB2312" w:eastAsia="仿宋_GB2312" w:hAnsi="仿宋_GB2312" w:cs="仿宋_GB2312" w:hint="eastAsia"/>
          <w:color w:val="000000" w:themeColor="text1"/>
          <w:sz w:val="24"/>
        </w:rPr>
        <w:t>元</w:t>
      </w:r>
      <w:r w:rsidR="007D1DD2">
        <w:rPr>
          <w:rFonts w:ascii="仿宋_GB2312" w:eastAsia="仿宋_GB2312" w:hAnsi="仿宋_GB2312" w:cs="仿宋_GB2312" w:hint="eastAsia"/>
          <w:color w:val="000000" w:themeColor="text1"/>
          <w:sz w:val="24"/>
        </w:rPr>
        <w:t>/年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677EA1F5" w14:textId="3A81A0E6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第五条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申请者应当具备的基本条件：</w:t>
      </w:r>
    </w:p>
    <w:p w14:paraId="2558996C" w14:textId="77777777" w:rsid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申请者热爱祖国，拥护党的路线、方针、政策；</w:t>
      </w:r>
    </w:p>
    <w:p w14:paraId="603BFCAD" w14:textId="77777777" w:rsid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遵纪守法，遵守学校的规章制度；</w:t>
      </w:r>
    </w:p>
    <w:p w14:paraId="251E86D7" w14:textId="77777777" w:rsid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诚实守信、具有良好的道德品质；</w:t>
      </w:r>
    </w:p>
    <w:p w14:paraId="28E76D51" w14:textId="3CEE82D9" w:rsidR="00526418" w:rsidRP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热爱法学专业，</w:t>
      </w:r>
      <w:r w:rsidR="00D32F48"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品行良好</w:t>
      </w: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，勤奋刻苦，成绩优良。</w:t>
      </w:r>
    </w:p>
    <w:p w14:paraId="515978E4" w14:textId="07CF9285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第六条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申请者具有下列</w:t>
      </w:r>
      <w:r w:rsidR="00BB2E30">
        <w:rPr>
          <w:rFonts w:ascii="仿宋_GB2312" w:eastAsia="仿宋_GB2312" w:hAnsi="仿宋_GB2312" w:cs="仿宋_GB2312" w:hint="eastAsia"/>
          <w:color w:val="000000" w:themeColor="text1"/>
          <w:sz w:val="24"/>
        </w:rPr>
        <w:t>情形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之一：</w:t>
      </w:r>
    </w:p>
    <w:p w14:paraId="1AC2D7FC" w14:textId="364ECFD0" w:rsidR="005D25F5" w:rsidRPr="001F3974" w:rsidRDefault="00F16CD6" w:rsidP="001F3974">
      <w:pPr>
        <w:pStyle w:val="a8"/>
        <w:numPr>
          <w:ilvl w:val="0"/>
          <w:numId w:val="6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1F3974">
        <w:rPr>
          <w:rFonts w:ascii="仿宋_GB2312" w:eastAsia="仿宋_GB2312" w:hAnsi="仿宋_GB2312" w:cs="仿宋_GB2312" w:hint="eastAsia"/>
          <w:color w:val="000000" w:themeColor="text1"/>
          <w:sz w:val="24"/>
        </w:rPr>
        <w:t>属于</w:t>
      </w:r>
      <w:r w:rsidR="005D25F5" w:rsidRPr="001F3974">
        <w:rPr>
          <w:rFonts w:ascii="仿宋_GB2312" w:eastAsia="仿宋_GB2312" w:hAnsi="仿宋_GB2312" w:cs="仿宋_GB2312" w:hint="eastAsia"/>
          <w:color w:val="000000" w:themeColor="text1"/>
          <w:sz w:val="24"/>
        </w:rPr>
        <w:t>城乡低保、孤儿学生、残疾学生、特困供养救助学生和建档立卡户家庭学生</w:t>
      </w:r>
    </w:p>
    <w:p w14:paraId="707FB311" w14:textId="5BB05640" w:rsidR="00526418" w:rsidRPr="001F3974" w:rsidRDefault="005D25F5" w:rsidP="001F3974">
      <w:pPr>
        <w:pStyle w:val="a8"/>
        <w:numPr>
          <w:ilvl w:val="0"/>
          <w:numId w:val="6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属于</w:t>
      </w:r>
      <w:r w:rsidR="00F16CD6" w:rsidRPr="001F3974">
        <w:rPr>
          <w:rFonts w:ascii="仿宋_GB2312" w:eastAsia="仿宋_GB2312" w:hAnsi="仿宋_GB2312" w:cs="仿宋_GB2312" w:hint="eastAsia"/>
          <w:color w:val="000000" w:themeColor="text1"/>
          <w:sz w:val="24"/>
        </w:rPr>
        <w:t>烈士子女。</w:t>
      </w:r>
    </w:p>
    <w:p w14:paraId="6E05971F" w14:textId="08872A65" w:rsidR="00526418" w:rsidRPr="00891A65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三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）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双亲丧失劳动力或者无固定收入来源。</w:t>
      </w:r>
    </w:p>
    <w:p w14:paraId="67837B84" w14:textId="44721146" w:rsidR="00526418" w:rsidRPr="00891A65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四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）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本人或者直系亲属患有重大疾病需支付大额医疗费用，造成严重家庭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lastRenderedPageBreak/>
        <w:t>经济负担的。</w:t>
      </w:r>
    </w:p>
    <w:p w14:paraId="3A266F83" w14:textId="670D8730" w:rsidR="00526418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五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）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家庭出现其他特殊变故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，</w:t>
      </w:r>
      <w:r w:rsidR="005D25F5">
        <w:rPr>
          <w:rFonts w:ascii="仿宋_GB2312" w:eastAsia="仿宋_GB2312" w:hAnsi="仿宋_GB2312" w:cs="仿宋_GB2312" w:hint="eastAsia"/>
          <w:color w:val="000000" w:themeColor="text1"/>
          <w:sz w:val="24"/>
        </w:rPr>
        <w:t>致使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本人学业</w:t>
      </w:r>
      <w:r w:rsidR="00E7618B">
        <w:rPr>
          <w:rFonts w:ascii="仿宋_GB2312" w:eastAsia="仿宋_GB2312" w:hAnsi="仿宋_GB2312" w:cs="仿宋_GB2312" w:hint="eastAsia"/>
          <w:color w:val="000000" w:themeColor="text1"/>
          <w:sz w:val="24"/>
        </w:rPr>
        <w:t>难以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完成</w:t>
      </w:r>
      <w:r w:rsidR="00E7618B">
        <w:rPr>
          <w:rFonts w:ascii="仿宋_GB2312" w:eastAsia="仿宋_GB2312" w:hAnsi="仿宋_GB2312" w:cs="仿宋_GB2312" w:hint="eastAsia"/>
          <w:color w:val="000000" w:themeColor="text1"/>
          <w:sz w:val="24"/>
        </w:rPr>
        <w:t>者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6E6480D9" w14:textId="78F22F2D" w:rsidR="005D25F5" w:rsidRPr="00891A65" w:rsidRDefault="005D25F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（六）突</w:t>
      </w:r>
      <w:r w:rsidR="007D1DD2">
        <w:rPr>
          <w:rFonts w:ascii="仿宋_GB2312" w:eastAsia="仿宋_GB2312" w:hAnsi="仿宋_GB2312" w:cs="仿宋_GB2312" w:hint="eastAsia"/>
          <w:color w:val="000000" w:themeColor="text1"/>
          <w:sz w:val="24"/>
        </w:rPr>
        <w:t>发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重大自然灾害，</w:t>
      </w:r>
      <w:r w:rsidR="007D1DD2">
        <w:rPr>
          <w:rFonts w:ascii="仿宋_GB2312" w:eastAsia="仿宋_GB2312" w:hAnsi="仿宋_GB2312" w:cs="仿宋_GB2312" w:hint="eastAsia"/>
          <w:color w:val="000000" w:themeColor="text1"/>
          <w:sz w:val="24"/>
        </w:rPr>
        <w:t>家庭经济损失严重，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致使本人学业</w:t>
      </w:r>
      <w:r w:rsidR="007D1DD2">
        <w:rPr>
          <w:rFonts w:ascii="仿宋_GB2312" w:eastAsia="仿宋_GB2312" w:hAnsi="仿宋_GB2312" w:cs="仿宋_GB2312" w:hint="eastAsia"/>
          <w:color w:val="000000" w:themeColor="text1"/>
          <w:sz w:val="24"/>
        </w:rPr>
        <w:t>难以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完成者。</w:t>
      </w:r>
    </w:p>
    <w:p w14:paraId="6F90D864" w14:textId="0D0837B3" w:rsidR="00526418" w:rsidRDefault="00F16CD6" w:rsidP="0067080B">
      <w:pPr>
        <w:pStyle w:val="a8"/>
        <w:snapToGrid w:val="0"/>
        <w:spacing w:line="360" w:lineRule="auto"/>
        <w:ind w:firstLine="480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符合以上条件之一</w:t>
      </w:r>
      <w:r w:rsidR="00975A6E">
        <w:rPr>
          <w:rFonts w:ascii="仿宋_GB2312" w:eastAsia="仿宋_GB2312" w:hAnsi="仿宋_GB2312" w:cs="仿宋_GB2312" w:hint="eastAsia"/>
          <w:color w:val="000000" w:themeColor="text1"/>
          <w:sz w:val="24"/>
        </w:rPr>
        <w:t>，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导致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家庭经济特别困难的学生，本年度未享受由国家、学校、团体、个人等提供的其他助学金资助的优先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，同等情况下学习成绩、专业贡献等表现特别突出者优先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22CA726F" w14:textId="77777777" w:rsidR="00526418" w:rsidRDefault="00F16CD6" w:rsidP="0067080B">
      <w:pPr>
        <w:snapToGrid w:val="0"/>
        <w:spacing w:line="360" w:lineRule="auto"/>
        <w:ind w:firstLineChars="200" w:firstLine="560"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三、评定</w:t>
      </w:r>
    </w:p>
    <w:p w14:paraId="4B94DAC6" w14:textId="6DDA6CB3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第七条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评定工作由经济管理学院学工组负责进行。</w:t>
      </w:r>
    </w:p>
    <w:p w14:paraId="47E0B008" w14:textId="0DDB4B2B" w:rsidR="007338A1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第八条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本助学金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根据实际经费情况，原则上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每年评选一次。</w:t>
      </w:r>
      <w:r w:rsidR="007D1DD2">
        <w:rPr>
          <w:rFonts w:ascii="仿宋_GB2312" w:eastAsia="仿宋_GB2312" w:hAnsi="仿宋_GB2312" w:cs="仿宋_GB2312" w:hint="eastAsia"/>
          <w:color w:val="000000" w:themeColor="text1"/>
          <w:sz w:val="24"/>
        </w:rPr>
        <w:t>若遇到不可抗力的原因当年没有评定，将延续下一年累计评选。</w:t>
      </w:r>
    </w:p>
    <w:p w14:paraId="2D316679" w14:textId="3D999472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第九条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符合条件的学生填写《雨露扶助计划助学金申请表》，并根据当年度通知要求，在规定的时间以规定的方式提交。如确有特殊情况，可将时间适当延长。</w:t>
      </w:r>
    </w:p>
    <w:p w14:paraId="5B34EB99" w14:textId="50747106" w:rsidR="007338A1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评定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应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综合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考虑申请者家庭困难情况、申请者受到其他资助的情况以及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第六条规定的情形对申请者的实际影响。</w:t>
      </w:r>
    </w:p>
    <w:p w14:paraId="183F3CE7" w14:textId="4C52BF53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申请学生现实行为的考察。  </w:t>
      </w:r>
    </w:p>
    <w:p w14:paraId="4D10281C" w14:textId="5BC796AC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一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对于申请人的信息必须严格保密。</w:t>
      </w:r>
    </w:p>
    <w:p w14:paraId="7FDF8ADE" w14:textId="63721461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="007338A1"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经综合评定后确定的助学金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申请者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，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应当对外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进行公示。公示3天无异议后评选结果生效。其它学生如有质疑，应在公示期内通过有效方式向学院学工组提出。学院应当在公示期结束后的5个工作日内</w:t>
      </w:r>
      <w:r w:rsid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进行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处理。</w:t>
      </w:r>
    </w:p>
    <w:p w14:paraId="3DDF588A" w14:textId="7D71213D" w:rsidR="00526418" w:rsidRPr="0067080B" w:rsidRDefault="00F16CD6" w:rsidP="0067080B">
      <w:pPr>
        <w:pStyle w:val="a8"/>
        <w:numPr>
          <w:ilvl w:val="0"/>
          <w:numId w:val="5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其他</w:t>
      </w:r>
    </w:p>
    <w:p w14:paraId="11483EED" w14:textId="3A5A1399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三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="007338A1"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本办法未涉及事项，参照该年度发布的评选通知决定。</w:t>
      </w:r>
    </w:p>
    <w:p w14:paraId="4C584D32" w14:textId="1F27AEF0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bookmarkStart w:id="1" w:name="_Hlk71784995"/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四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="007338A1"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本办法自发布之日起实施。</w:t>
      </w:r>
    </w:p>
    <w:bookmarkEnd w:id="1"/>
    <w:p w14:paraId="588844B6" w14:textId="27B50C0F" w:rsidR="0067080B" w:rsidRDefault="0067080B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第十五条 </w:t>
      </w:r>
      <w:r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本办法由学院学工组负责解释。</w:t>
      </w:r>
    </w:p>
    <w:p w14:paraId="679C6913" w14:textId="77777777" w:rsidR="0067080B" w:rsidRDefault="0067080B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</w:p>
    <w:p w14:paraId="5660EDF0" w14:textId="39454E2A" w:rsidR="0067080B" w:rsidRDefault="0067080B" w:rsidP="001F3974">
      <w:pPr>
        <w:snapToGrid w:val="0"/>
        <w:spacing w:line="360" w:lineRule="auto"/>
        <w:ind w:firstLineChars="1500" w:firstLine="3600"/>
        <w:jc w:val="right"/>
        <w:rPr>
          <w:rFonts w:ascii="仿宋_GB2312" w:eastAsia="仿宋_GB2312" w:hAnsi="仿宋_GB2312" w:cs="仿宋_GB2312"/>
          <w:color w:val="000000" w:themeColor="text1"/>
          <w:sz w:val="24"/>
        </w:rPr>
      </w:pPr>
      <w:bookmarkStart w:id="2" w:name="_Hlk71785118"/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中国地质大学（北京）经济管理学院</w:t>
      </w:r>
    </w:p>
    <w:bookmarkEnd w:id="2"/>
    <w:p w14:paraId="41DBCFF8" w14:textId="3C7408E9" w:rsidR="0067080B" w:rsidRDefault="00975A6E" w:rsidP="001F3974">
      <w:pPr>
        <w:snapToGrid w:val="0"/>
        <w:spacing w:line="360" w:lineRule="auto"/>
        <w:jc w:val="righ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color w:val="000000" w:themeColor="text1"/>
          <w:sz w:val="24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年1</w:t>
      </w:r>
      <w:r>
        <w:rPr>
          <w:rFonts w:ascii="仿宋_GB2312" w:eastAsia="仿宋_GB2312" w:hAnsi="仿宋_GB2312" w:cs="仿宋_GB2312"/>
          <w:color w:val="000000" w:themeColor="text1"/>
          <w:sz w:val="24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月2</w:t>
      </w:r>
      <w:r>
        <w:rPr>
          <w:rFonts w:ascii="仿宋_GB2312" w:eastAsia="仿宋_GB2312" w:hAnsi="仿宋_GB2312" w:cs="仿宋_GB2312"/>
          <w:color w:val="000000" w:themeColor="text1"/>
          <w:sz w:val="24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日</w:t>
      </w:r>
    </w:p>
    <w:p w14:paraId="506EF5F1" w14:textId="77777777" w:rsidR="0067080B" w:rsidRPr="0067080B" w:rsidRDefault="0067080B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</w:p>
    <w:sectPr w:rsidR="0067080B" w:rsidRPr="0067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930"/>
    <w:multiLevelType w:val="hybridMultilevel"/>
    <w:tmpl w:val="03D42BC4"/>
    <w:lvl w:ilvl="0" w:tplc="9D76649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3597617"/>
    <w:multiLevelType w:val="multilevel"/>
    <w:tmpl w:val="43597617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ind w:left="1140" w:hanging="720"/>
      </w:pPr>
      <w:rPr>
        <w:rFonts w:hint="default"/>
      </w:rPr>
    </w:lvl>
    <w:lvl w:ilvl="2">
      <w:start w:val="4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4867DD"/>
    <w:multiLevelType w:val="hybridMultilevel"/>
    <w:tmpl w:val="F326A7FA"/>
    <w:lvl w:ilvl="0" w:tplc="79148482">
      <w:start w:val="1"/>
      <w:numFmt w:val="japaneseCounting"/>
      <w:lvlText w:val="(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DA349CA"/>
    <w:multiLevelType w:val="multilevel"/>
    <w:tmpl w:val="6DA349CA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8145BCC"/>
    <w:multiLevelType w:val="hybridMultilevel"/>
    <w:tmpl w:val="35E64878"/>
    <w:lvl w:ilvl="0" w:tplc="AEF4407C">
      <w:start w:val="4"/>
      <w:numFmt w:val="japaneseCounting"/>
      <w:lvlText w:val="%1、"/>
      <w:lvlJc w:val="left"/>
      <w:pPr>
        <w:ind w:left="4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5" w15:restartNumberingAfterBreak="0">
    <w:nsid w:val="7FC03EA1"/>
    <w:multiLevelType w:val="multilevel"/>
    <w:tmpl w:val="7FC03EA1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4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AEE738"/>
    <w:rsid w:val="000143DB"/>
    <w:rsid w:val="000200EE"/>
    <w:rsid w:val="00056886"/>
    <w:rsid w:val="001001A8"/>
    <w:rsid w:val="00101465"/>
    <w:rsid w:val="00117FE5"/>
    <w:rsid w:val="0018640C"/>
    <w:rsid w:val="00193CED"/>
    <w:rsid w:val="00195F11"/>
    <w:rsid w:val="001D1499"/>
    <w:rsid w:val="001F3974"/>
    <w:rsid w:val="00240E64"/>
    <w:rsid w:val="00275779"/>
    <w:rsid w:val="002B2CF9"/>
    <w:rsid w:val="002B54B5"/>
    <w:rsid w:val="002E0BA6"/>
    <w:rsid w:val="002E1F95"/>
    <w:rsid w:val="00323D71"/>
    <w:rsid w:val="00335BE1"/>
    <w:rsid w:val="003634E2"/>
    <w:rsid w:val="00375053"/>
    <w:rsid w:val="003C251E"/>
    <w:rsid w:val="00420C94"/>
    <w:rsid w:val="00430A11"/>
    <w:rsid w:val="00451818"/>
    <w:rsid w:val="00526418"/>
    <w:rsid w:val="005346B9"/>
    <w:rsid w:val="005348A5"/>
    <w:rsid w:val="005947B2"/>
    <w:rsid w:val="005D0B86"/>
    <w:rsid w:val="005D25F5"/>
    <w:rsid w:val="005F7B8E"/>
    <w:rsid w:val="0067080B"/>
    <w:rsid w:val="00673EF6"/>
    <w:rsid w:val="006921F9"/>
    <w:rsid w:val="006A5629"/>
    <w:rsid w:val="006B2C99"/>
    <w:rsid w:val="006E2F32"/>
    <w:rsid w:val="007338A1"/>
    <w:rsid w:val="00742C30"/>
    <w:rsid w:val="00762230"/>
    <w:rsid w:val="007743A3"/>
    <w:rsid w:val="007940AF"/>
    <w:rsid w:val="007B4740"/>
    <w:rsid w:val="007C2B2E"/>
    <w:rsid w:val="007D1DD2"/>
    <w:rsid w:val="00807FBC"/>
    <w:rsid w:val="00820C86"/>
    <w:rsid w:val="008656CA"/>
    <w:rsid w:val="00891A65"/>
    <w:rsid w:val="008C1401"/>
    <w:rsid w:val="00975A6E"/>
    <w:rsid w:val="009C0C50"/>
    <w:rsid w:val="009D0CDC"/>
    <w:rsid w:val="00AC3689"/>
    <w:rsid w:val="00AE422D"/>
    <w:rsid w:val="00B319C5"/>
    <w:rsid w:val="00B560A5"/>
    <w:rsid w:val="00B77B4E"/>
    <w:rsid w:val="00B811BC"/>
    <w:rsid w:val="00B96B8F"/>
    <w:rsid w:val="00BB2E30"/>
    <w:rsid w:val="00C21ADD"/>
    <w:rsid w:val="00C7387A"/>
    <w:rsid w:val="00CB6044"/>
    <w:rsid w:val="00D16612"/>
    <w:rsid w:val="00D32F48"/>
    <w:rsid w:val="00D74F88"/>
    <w:rsid w:val="00D80669"/>
    <w:rsid w:val="00D85433"/>
    <w:rsid w:val="00E43C70"/>
    <w:rsid w:val="00E7618B"/>
    <w:rsid w:val="00F16CD6"/>
    <w:rsid w:val="00F836F9"/>
    <w:rsid w:val="00F92113"/>
    <w:rsid w:val="00FA0F11"/>
    <w:rsid w:val="00FB740C"/>
    <w:rsid w:val="039808B1"/>
    <w:rsid w:val="134265B2"/>
    <w:rsid w:val="3327501A"/>
    <w:rsid w:val="3A1C4E35"/>
    <w:rsid w:val="3FAEE738"/>
    <w:rsid w:val="4F6D19C7"/>
    <w:rsid w:val="67A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D609"/>
  <w15:docId w15:val="{2A850C7A-9C88-4631-8D72-87B62B4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annotation subject"/>
    <w:basedOn w:val="a3"/>
    <w:next w:val="a3"/>
    <w:link w:val="a6"/>
    <w:qFormat/>
    <w:rPr>
      <w:b/>
      <w:bCs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主题 字符"/>
    <w:basedOn w:val="a4"/>
    <w:link w:val="a5"/>
    <w:qFormat/>
    <w:rPr>
      <w:b/>
      <w:bCs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rsid w:val="00975A6E"/>
    <w:rPr>
      <w:sz w:val="18"/>
      <w:szCs w:val="18"/>
    </w:rPr>
  </w:style>
  <w:style w:type="character" w:customStyle="1" w:styleId="aa">
    <w:name w:val="批注框文本 字符"/>
    <w:basedOn w:val="a0"/>
    <w:link w:val="a9"/>
    <w:rsid w:val="00975A6E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335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DBF32B-BA60-4232-88FB-565F6998C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hanry</dc:creator>
  <cp:lastModifiedBy>隋明哲</cp:lastModifiedBy>
  <cp:revision>5</cp:revision>
  <dcterms:created xsi:type="dcterms:W3CDTF">2021-10-28T09:46:00Z</dcterms:created>
  <dcterms:modified xsi:type="dcterms:W3CDTF">2021-11-05T06:04:00Z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0E27606142DA4A03AB73344F8E72E0E6</vt:lpwstr>
  </property>
</Properties>
</file>