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2920" w14:textId="77777777" w:rsidR="00730679" w:rsidRDefault="00536F3D" w:rsidP="00536F3D">
      <w:pPr>
        <w:jc w:val="center"/>
        <w:rPr>
          <w:rFonts w:ascii="仿宋" w:eastAsia="仿宋" w:hAnsi="仿宋"/>
          <w:b/>
          <w:bCs/>
          <w:sz w:val="36"/>
          <w:szCs w:val="28"/>
        </w:rPr>
      </w:pPr>
      <w:r w:rsidRPr="008E5E58">
        <w:rPr>
          <w:rFonts w:ascii="仿宋" w:eastAsia="仿宋" w:hAnsi="仿宋" w:hint="eastAsia"/>
          <w:b/>
          <w:bCs/>
          <w:sz w:val="36"/>
          <w:szCs w:val="28"/>
        </w:rPr>
        <w:t>经济管理学院教师破格岗位晋升</w:t>
      </w:r>
      <w:r>
        <w:rPr>
          <w:rFonts w:ascii="仿宋" w:eastAsia="仿宋" w:hAnsi="仿宋" w:hint="eastAsia"/>
          <w:b/>
          <w:bCs/>
          <w:sz w:val="36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1403"/>
        <w:gridCol w:w="3174"/>
        <w:gridCol w:w="1652"/>
      </w:tblGrid>
      <w:tr w:rsidR="00536F3D" w:rsidRPr="00B526FA" w14:paraId="3D31A174" w14:textId="77777777" w:rsidTr="00B526FA">
        <w:tc>
          <w:tcPr>
            <w:tcW w:w="2376" w:type="dxa"/>
          </w:tcPr>
          <w:p w14:paraId="67F6B8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14:paraId="7F071A08" w14:textId="0C75A7BE" w:rsidR="00536F3D" w:rsidRPr="00307BDC" w:rsidRDefault="00307BDC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DC">
              <w:rPr>
                <w:rFonts w:ascii="Times New Roman" w:hAnsi="Times New Roman" w:cs="Times New Roman" w:hint="eastAsia"/>
                <w:sz w:val="28"/>
                <w:szCs w:val="28"/>
              </w:rPr>
              <w:t>黄鹤</w:t>
            </w:r>
          </w:p>
        </w:tc>
        <w:tc>
          <w:tcPr>
            <w:tcW w:w="3544" w:type="dxa"/>
          </w:tcPr>
          <w:p w14:paraId="4E7E9A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所属系</w:t>
            </w:r>
          </w:p>
        </w:tc>
        <w:tc>
          <w:tcPr>
            <w:tcW w:w="1326" w:type="dxa"/>
          </w:tcPr>
          <w:p w14:paraId="69F027BE" w14:textId="209AD7C3" w:rsidR="00536F3D" w:rsidRPr="00B526FA" w:rsidRDefault="00307BDC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管科</w:t>
            </w:r>
          </w:p>
        </w:tc>
      </w:tr>
      <w:tr w:rsidR="00536F3D" w:rsidRPr="00B526FA" w14:paraId="3E6C8E02" w14:textId="77777777" w:rsidTr="00B526FA">
        <w:tc>
          <w:tcPr>
            <w:tcW w:w="2376" w:type="dxa"/>
          </w:tcPr>
          <w:p w14:paraId="41260275" w14:textId="7E568714" w:rsidR="00536F3D" w:rsidRPr="00B526FA" w:rsidRDefault="006713F6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现</w:t>
            </w:r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专业</w:t>
            </w:r>
            <w:proofErr w:type="gramEnd"/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技术</w:t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</w:tcPr>
          <w:p w14:paraId="6A39293A" w14:textId="1CBCA794" w:rsidR="00536F3D" w:rsidRPr="00307BDC" w:rsidRDefault="00307BDC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DC">
              <w:rPr>
                <w:rFonts w:ascii="Times New Roman" w:hAnsi="Times New Roman" w:cs="Times New Roman" w:hint="eastAsia"/>
                <w:sz w:val="28"/>
                <w:szCs w:val="28"/>
              </w:rPr>
              <w:t>讲师</w:t>
            </w:r>
          </w:p>
        </w:tc>
        <w:tc>
          <w:tcPr>
            <w:tcW w:w="3544" w:type="dxa"/>
          </w:tcPr>
          <w:p w14:paraId="5B8FEB29" w14:textId="1405013C" w:rsidR="00536F3D" w:rsidRPr="00B526FA" w:rsidRDefault="001A3083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任职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326" w:type="dxa"/>
          </w:tcPr>
          <w:p w14:paraId="3B3D6C32" w14:textId="32F7A171" w:rsidR="00536F3D" w:rsidRPr="00B526FA" w:rsidRDefault="00307BDC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536F3D" w:rsidRPr="00B526FA" w14:paraId="1E4ACD6B" w14:textId="77777777" w:rsidTr="00B526FA">
        <w:tc>
          <w:tcPr>
            <w:tcW w:w="2376" w:type="dxa"/>
          </w:tcPr>
          <w:p w14:paraId="5B3CE760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</w:t>
            </w:r>
          </w:p>
          <w:p w14:paraId="6590C661" w14:textId="7A87CF86" w:rsidR="00AB5FEA" w:rsidRPr="00B526F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教授四级或副教授七级）</w:t>
            </w:r>
          </w:p>
        </w:tc>
        <w:tc>
          <w:tcPr>
            <w:tcW w:w="1276" w:type="dxa"/>
          </w:tcPr>
          <w:p w14:paraId="7E176767" w14:textId="0A132D47" w:rsidR="00536F3D" w:rsidRPr="00307BDC" w:rsidRDefault="00307BDC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BDC">
              <w:rPr>
                <w:rFonts w:ascii="Times New Roman" w:hAnsi="Times New Roman" w:cs="Times New Roman" w:hint="eastAsia"/>
                <w:sz w:val="24"/>
                <w:szCs w:val="28"/>
              </w:rPr>
              <w:t>副教授七级</w:t>
            </w:r>
          </w:p>
        </w:tc>
        <w:tc>
          <w:tcPr>
            <w:tcW w:w="3544" w:type="dxa"/>
          </w:tcPr>
          <w:p w14:paraId="6A3E40EB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申报破格岗位类型</w:t>
            </w:r>
          </w:p>
          <w:p w14:paraId="62E6D766" w14:textId="511C8166" w:rsidR="00AB5FEA" w:rsidRPr="00AB5FE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教学型、教学科研型、科研型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326" w:type="dxa"/>
          </w:tcPr>
          <w:p w14:paraId="4CE23CFE" w14:textId="0F90D480" w:rsidR="00536F3D" w:rsidRPr="00B526FA" w:rsidRDefault="00307BDC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科研型</w:t>
            </w:r>
          </w:p>
        </w:tc>
      </w:tr>
      <w:tr w:rsidR="00536F3D" w:rsidRPr="00B526FA" w14:paraId="5F3521C1" w14:textId="77777777" w:rsidTr="00E20EEE">
        <w:trPr>
          <w:trHeight w:val="1424"/>
        </w:trPr>
        <w:tc>
          <w:tcPr>
            <w:tcW w:w="8522" w:type="dxa"/>
            <w:gridSpan w:val="4"/>
          </w:tcPr>
          <w:p w14:paraId="36B73FFD" w14:textId="427F05F2" w:rsidR="00536F3D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教学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要求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条件</w:t>
            </w:r>
            <w:r w:rsidR="00536F3D"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1A2385B5" w14:textId="42E53B9C" w:rsidR="00D2252E" w:rsidRPr="00FA0EBB" w:rsidRDefault="00D2252E" w:rsidP="00FA0EBB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FA0EBB">
              <w:rPr>
                <w:rFonts w:ascii="Times New Roman" w:hAnsi="Times New Roman" w:cs="Times New Roman" w:hint="eastAsia"/>
                <w:szCs w:val="28"/>
              </w:rPr>
              <w:t>本人于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2</w:t>
            </w:r>
            <w:r w:rsidRPr="00FA0EBB">
              <w:rPr>
                <w:rFonts w:ascii="Times New Roman" w:hAnsi="Times New Roman" w:cs="Times New Roman"/>
                <w:szCs w:val="28"/>
              </w:rPr>
              <w:t>020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年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9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月入职，每学年独立讲授课程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1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门，</w:t>
            </w:r>
            <w:r w:rsidR="000C755E">
              <w:rPr>
                <w:rFonts w:ascii="Times New Roman" w:hAnsi="Times New Roman" w:cs="Times New Roman" w:hint="eastAsia"/>
                <w:szCs w:val="28"/>
              </w:rPr>
              <w:t>讲授课程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年均超过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3</w:t>
            </w:r>
            <w:r w:rsidRPr="00FA0EBB">
              <w:rPr>
                <w:rFonts w:ascii="Times New Roman" w:hAnsi="Times New Roman" w:cs="Times New Roman"/>
                <w:szCs w:val="28"/>
              </w:rPr>
              <w:t>2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学时。</w:t>
            </w:r>
          </w:p>
          <w:p w14:paraId="2F1E96A4" w14:textId="63BF3C46" w:rsidR="00B526FA" w:rsidRPr="00FA0EBB" w:rsidRDefault="00D2252E" w:rsidP="00FA0EBB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Cs w:val="28"/>
              </w:rPr>
            </w:pPr>
            <w:r w:rsidRPr="00FA0EBB">
              <w:rPr>
                <w:rFonts w:ascii="Times New Roman" w:hAnsi="Times New Roman" w:cs="Times New Roman" w:hint="eastAsia"/>
                <w:szCs w:val="28"/>
              </w:rPr>
              <w:t>2</w:t>
            </w:r>
            <w:r w:rsidRPr="00FA0EBB">
              <w:rPr>
                <w:rFonts w:ascii="Times New Roman" w:hAnsi="Times New Roman" w:cs="Times New Roman"/>
                <w:szCs w:val="28"/>
              </w:rPr>
              <w:t>021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年春季学期独立讲授课程《公司战略与风险管理》，授课</w:t>
            </w:r>
            <w:r w:rsidR="00800099" w:rsidRPr="00FA0EBB">
              <w:rPr>
                <w:rFonts w:ascii="Times New Roman" w:hAnsi="Times New Roman" w:cs="Times New Roman" w:hint="eastAsia"/>
                <w:szCs w:val="28"/>
              </w:rPr>
              <w:t>3</w:t>
            </w:r>
            <w:r w:rsidR="00800099" w:rsidRPr="00FA0EBB">
              <w:rPr>
                <w:rFonts w:ascii="Times New Roman" w:hAnsi="Times New Roman" w:cs="Times New Roman"/>
                <w:szCs w:val="28"/>
              </w:rPr>
              <w:t>2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学时。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2</w:t>
            </w:r>
            <w:r w:rsidRPr="00FA0EBB">
              <w:rPr>
                <w:rFonts w:ascii="Times New Roman" w:hAnsi="Times New Roman" w:cs="Times New Roman"/>
                <w:szCs w:val="28"/>
              </w:rPr>
              <w:t>021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年秋季学期参与高湘昀老师课程《信息管理学科前沿》，授课</w:t>
            </w:r>
            <w:r w:rsidR="00800099" w:rsidRPr="00FA0EBB">
              <w:rPr>
                <w:rFonts w:ascii="Times New Roman" w:hAnsi="Times New Roman" w:cs="Times New Roman" w:hint="eastAsia"/>
                <w:szCs w:val="28"/>
              </w:rPr>
              <w:t>1</w:t>
            </w:r>
            <w:r w:rsidR="00800099" w:rsidRPr="00FA0EBB">
              <w:rPr>
                <w:rFonts w:ascii="Times New Roman" w:hAnsi="Times New Roman" w:cs="Times New Roman"/>
                <w:szCs w:val="28"/>
              </w:rPr>
              <w:t>2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学时。</w:t>
            </w:r>
          </w:p>
          <w:p w14:paraId="021E4B23" w14:textId="0E8EEB34" w:rsidR="00B526FA" w:rsidRPr="00CC613F" w:rsidRDefault="00D2252E" w:rsidP="00FA0EBB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FA0EBB">
              <w:rPr>
                <w:rFonts w:ascii="Times New Roman" w:hAnsi="Times New Roman" w:cs="Times New Roman" w:hint="eastAsia"/>
                <w:szCs w:val="28"/>
              </w:rPr>
              <w:t>2</w:t>
            </w:r>
            <w:r w:rsidRPr="00FA0EBB">
              <w:rPr>
                <w:rFonts w:ascii="Times New Roman" w:hAnsi="Times New Roman" w:cs="Times New Roman"/>
                <w:szCs w:val="28"/>
              </w:rPr>
              <w:t>022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年春季学期独立讲授课程《电子商务导论》，授课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3</w:t>
            </w:r>
            <w:r w:rsidRPr="00FA0EBB">
              <w:rPr>
                <w:rFonts w:ascii="Times New Roman" w:hAnsi="Times New Roman" w:cs="Times New Roman"/>
                <w:szCs w:val="28"/>
              </w:rPr>
              <w:t>2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学时。参与林文老师课程《项目管理》，授课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2</w:t>
            </w:r>
            <w:r w:rsidRPr="00FA0EBB">
              <w:rPr>
                <w:rFonts w:ascii="Times New Roman" w:hAnsi="Times New Roman" w:cs="Times New Roman"/>
                <w:szCs w:val="28"/>
              </w:rPr>
              <w:t>4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学时；参与崔巍老师课程《管理信息系统》，授课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2</w:t>
            </w:r>
            <w:r w:rsidRPr="00FA0EBB">
              <w:rPr>
                <w:rFonts w:ascii="Times New Roman" w:hAnsi="Times New Roman" w:cs="Times New Roman"/>
                <w:szCs w:val="28"/>
              </w:rPr>
              <w:t>4</w:t>
            </w:r>
            <w:r w:rsidRPr="00FA0EBB">
              <w:rPr>
                <w:rFonts w:ascii="Times New Roman" w:hAnsi="Times New Roman" w:cs="Times New Roman" w:hint="eastAsia"/>
                <w:szCs w:val="28"/>
              </w:rPr>
              <w:t>学时。</w:t>
            </w:r>
          </w:p>
        </w:tc>
      </w:tr>
      <w:tr w:rsidR="00536F3D" w:rsidRPr="00B526FA" w14:paraId="2442D2E4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45CD11E" w14:textId="7104FA08" w:rsidR="00536F3D" w:rsidRDefault="00AB5FEA" w:rsidP="00FA0E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科研要求条件</w:t>
            </w:r>
            <w:r w:rsidR="00536F3D"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47CF3ADF" w14:textId="51DABED8" w:rsidR="00B526FA" w:rsidRPr="00FA0EBB" w:rsidRDefault="00CC613F" w:rsidP="000C755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A0EBB">
              <w:rPr>
                <w:rFonts w:ascii="Times New Roman" w:hAnsi="Times New Roman" w:cs="Times New Roman" w:hint="eastAsia"/>
                <w:szCs w:val="21"/>
              </w:rPr>
              <w:t>本人</w:t>
            </w:r>
            <w:r w:rsidR="000C755E">
              <w:rPr>
                <w:rFonts w:ascii="Times New Roman" w:hAnsi="Times New Roman" w:cs="Times New Roman" w:hint="eastAsia"/>
                <w:szCs w:val="21"/>
              </w:rPr>
              <w:t>满足科研要求第（</w:t>
            </w:r>
            <w:r w:rsidR="000C755E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0C755E">
              <w:rPr>
                <w:rFonts w:ascii="Times New Roman" w:hAnsi="Times New Roman" w:cs="Times New Roman" w:hint="eastAsia"/>
                <w:szCs w:val="21"/>
              </w:rPr>
              <w:t>）条：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发表</w:t>
            </w:r>
            <w:r w:rsidR="000C755E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篇重要期刊论文</w:t>
            </w:r>
            <w:r w:rsidR="000C755E">
              <w:rPr>
                <w:rFonts w:ascii="Times New Roman" w:hAnsi="Times New Roman" w:cs="Times New Roman" w:hint="eastAsia"/>
                <w:szCs w:val="21"/>
              </w:rPr>
              <w:t>，其中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发表经济管理学院期刊分类中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A2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期刊论文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1</w:t>
            </w:r>
            <w:r w:rsidR="000C755E" w:rsidRPr="00335F0E">
              <w:rPr>
                <w:rFonts w:ascii="Times New Roman" w:hAnsi="Times New Roman" w:cs="Times New Roman"/>
                <w:szCs w:val="21"/>
              </w:rPr>
              <w:t>篇</w:t>
            </w:r>
            <w:r w:rsidR="000C755E">
              <w:rPr>
                <w:rFonts w:ascii="Times New Roman" w:hAnsi="Times New Roman" w:cs="Times New Roman" w:hint="eastAsia"/>
                <w:szCs w:val="21"/>
              </w:rPr>
              <w:t>。</w:t>
            </w:r>
            <w:r w:rsidR="00B67DD4">
              <w:rPr>
                <w:rFonts w:ascii="Times New Roman" w:hAnsi="Times New Roman" w:cs="Times New Roman" w:hint="eastAsia"/>
                <w:szCs w:val="21"/>
              </w:rPr>
              <w:t>具体如</w:t>
            </w:r>
            <w:r w:rsidR="00111943">
              <w:rPr>
                <w:rFonts w:ascii="Times New Roman" w:hAnsi="Times New Roman" w:cs="Times New Roman" w:hint="eastAsia"/>
                <w:szCs w:val="21"/>
              </w:rPr>
              <w:t>下</w:t>
            </w:r>
            <w:r w:rsidR="00B67DD4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14:paraId="2282E3F6" w14:textId="7BA918C0" w:rsidR="00931F26" w:rsidRPr="00931F26" w:rsidRDefault="00931F26" w:rsidP="00931F26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931F26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931F26">
              <w:rPr>
                <w:rFonts w:ascii="Times New Roman" w:hAnsi="Times New Roman" w:cs="Times New Roman" w:hint="eastAsia"/>
                <w:szCs w:val="21"/>
              </w:rPr>
              <w:t xml:space="preserve">, Yan Huang, Zhijun Yan, Han Zhang, </w:t>
            </w:r>
            <w:r w:rsidRPr="00931F26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931F26">
              <w:rPr>
                <w:rFonts w:ascii="Times New Roman" w:hAnsi="Times New Roman" w:cs="Times New Roman" w:hint="eastAsia"/>
                <w:szCs w:val="21"/>
              </w:rPr>
              <w:t>Social Influence, Competition, and Free Riding: Examining Seller Interactions Within an Online Social Network.</w:t>
            </w:r>
            <w:r w:rsidRPr="00931F26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931F26">
              <w:rPr>
                <w:rFonts w:ascii="Times New Roman" w:hAnsi="Times New Roman" w:cs="Times New Roman" w:hint="eastAsia"/>
                <w:szCs w:val="21"/>
              </w:rPr>
              <w:t xml:space="preserve"> MIS Quarterly (2022): forthcoming. 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（已接收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，</w:t>
            </w:r>
            <w:r w:rsidR="002E249E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="002E249E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SSCI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，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UTD-24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刊，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A</w:t>
            </w:r>
            <w:r w:rsidRPr="002E249E">
              <w:rPr>
                <w:rFonts w:ascii="Times New Roman" w:hAnsi="Times New Roman" w:cs="Times New Roman"/>
                <w:b/>
                <w:szCs w:val="21"/>
              </w:rPr>
              <w:t>1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期刊论文</w:t>
            </w:r>
            <w:r w:rsidRPr="002E249E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  <w:p w14:paraId="12701CE7" w14:textId="0EDF2E97" w:rsidR="00931F26" w:rsidRPr="00931F26" w:rsidRDefault="002E249E" w:rsidP="00931F26">
            <w:pPr>
              <w:pStyle w:val="a8"/>
              <w:ind w:left="420" w:firstLineChars="0" w:firstLine="0"/>
              <w:rPr>
                <w:rFonts w:ascii="Times New Roman" w:hAnsi="Times New Roman" w:cs="Times New Roman" w:hint="eastAsia"/>
                <w:szCs w:val="21"/>
              </w:rPr>
            </w:pPr>
            <w:hyperlink r:id="rId7" w:history="1">
              <w:r w:rsidRPr="00641334">
                <w:rPr>
                  <w:rStyle w:val="a9"/>
                  <w:rFonts w:ascii="Times New Roman" w:hAnsi="Times New Roman" w:cs="Times New Roman" w:hint="eastAsia"/>
                  <w:szCs w:val="21"/>
                </w:rPr>
                <w:t>https://misq.umn.edu/social-influence-competition-and-free-riding-examining-seller-interactions-within-an-online-social-network.html</w:t>
              </w:r>
            </w:hyperlink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31F26" w:rsidRPr="00931F2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31F26" w:rsidRPr="00931F26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931F26">
              <w:rPr>
                <w:rFonts w:ascii="Times New Roman" w:hAnsi="Times New Roman" w:cs="Times New Roman" w:hint="eastAsia"/>
                <w:szCs w:val="21"/>
              </w:rPr>
              <w:t>接收证明</w:t>
            </w:r>
            <w:r w:rsidR="00931F26" w:rsidRPr="00931F26">
              <w:rPr>
                <w:rFonts w:ascii="Times New Roman" w:hAnsi="Times New Roman" w:cs="Times New Roman" w:hint="eastAsia"/>
                <w:szCs w:val="21"/>
              </w:rPr>
              <w:t>）</w:t>
            </w:r>
            <w:bookmarkStart w:id="0" w:name="_GoBack"/>
            <w:bookmarkEnd w:id="0"/>
          </w:p>
          <w:p w14:paraId="2C05A986" w14:textId="5E96819E" w:rsidR="00FA0EBB" w:rsidRPr="007010A3" w:rsidRDefault="00FA0EBB" w:rsidP="007010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Yahong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Chen, Li Zhou, Yusheng Hu,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Impacts of hub nodes on the spread of Name-Your-Own-Price auction.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International Journal of Modern Physics C </w:t>
            </w:r>
            <w:r w:rsidR="00DE08CD">
              <w:rPr>
                <w:rFonts w:ascii="Times New Roman" w:hAnsi="Times New Roman" w:cs="Times New Roman"/>
                <w:szCs w:val="21"/>
              </w:rPr>
              <w:t xml:space="preserve">33(1)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(2022): 2250008.</w:t>
            </w:r>
            <w:r w:rsidRPr="007010A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  <w:p w14:paraId="704545E1" w14:textId="50FA4A5F" w:rsidR="00FA0EBB" w:rsidRPr="007010A3" w:rsidRDefault="00FA0EBB" w:rsidP="007010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Yahong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Chen, Zhijun Yan,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Impacts of social distancing on the spread of infectious diseases with asymptomatic infection: A mathematical model.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Applied Mathematics and Computation 398 (2021): 125983.</w:t>
            </w:r>
            <w:r w:rsidRPr="007010A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，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JCR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分区前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3%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期刊</w:t>
            </w:r>
            <w:r w:rsidR="000C755E">
              <w:rPr>
                <w:rFonts w:ascii="Times New Roman" w:hAnsi="Times New Roman" w:cs="Times New Roman" w:hint="eastAsia"/>
                <w:b/>
                <w:szCs w:val="21"/>
              </w:rPr>
              <w:t>，</w:t>
            </w:r>
            <w:r w:rsidR="000C755E" w:rsidRPr="000C755E">
              <w:rPr>
                <w:rFonts w:ascii="Times New Roman" w:hAnsi="Times New Roman" w:cs="Times New Roman"/>
                <w:b/>
                <w:szCs w:val="21"/>
              </w:rPr>
              <w:t>A2</w:t>
            </w:r>
            <w:r w:rsidR="000C755E">
              <w:rPr>
                <w:rFonts w:ascii="Times New Roman" w:hAnsi="Times New Roman" w:cs="Times New Roman" w:hint="eastAsia"/>
                <w:b/>
                <w:szCs w:val="21"/>
              </w:rPr>
              <w:t>期刊论文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  <w:p w14:paraId="014046E7" w14:textId="72BB483B" w:rsidR="00FA0EBB" w:rsidRPr="007010A3" w:rsidRDefault="00FA0EBB" w:rsidP="007010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Yahong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Chen,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Yefeng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Ma,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Modeling the competitive diffusions of rumor and knowledge and the impacts on epidemic spreading.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Applied Mathematics and Computation 388 (2021): 125536.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，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JCR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分区前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3%</w:t>
            </w:r>
            <w:r w:rsidR="007010A3" w:rsidRPr="007010A3">
              <w:rPr>
                <w:rFonts w:ascii="Times New Roman" w:hAnsi="Times New Roman" w:cs="Times New Roman" w:hint="eastAsia"/>
                <w:b/>
                <w:szCs w:val="21"/>
              </w:rPr>
              <w:t>期刊，</w:t>
            </w:r>
            <w:r w:rsidR="000C755E" w:rsidRPr="000C755E">
              <w:rPr>
                <w:rFonts w:ascii="Times New Roman" w:hAnsi="Times New Roman" w:cs="Times New Roman"/>
                <w:b/>
                <w:szCs w:val="21"/>
              </w:rPr>
              <w:t>A2</w:t>
            </w:r>
            <w:r w:rsidR="000C755E">
              <w:rPr>
                <w:rFonts w:ascii="Times New Roman" w:hAnsi="Times New Roman" w:cs="Times New Roman" w:hint="eastAsia"/>
                <w:b/>
                <w:szCs w:val="21"/>
              </w:rPr>
              <w:t>期刊论文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  <w:p w14:paraId="2C96BE87" w14:textId="3F062A8A" w:rsidR="00FA0EBB" w:rsidRPr="007010A3" w:rsidRDefault="00FA0EBB" w:rsidP="007010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Zhijun Yan,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Yahong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Chen,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Yaohui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Pan,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Identifying the direct risk source to contain epidemics more effectively.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Physical Review E 93 (2016): 012308.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，导师</w:t>
            </w:r>
            <w:proofErr w:type="gramStart"/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一</w:t>
            </w:r>
            <w:proofErr w:type="gramEnd"/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作，本人二作）</w:t>
            </w:r>
          </w:p>
          <w:p w14:paraId="2E180933" w14:textId="0DBCC40A" w:rsidR="00FA0EBB" w:rsidRPr="007010A3" w:rsidRDefault="00FA0EBB" w:rsidP="007010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, Zhijun Yan,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Yahong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Chen,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Fangyan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Liu,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A social contagious model of the obesity epidemic.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Scientific Reports 6 (2016): 37961.</w:t>
            </w:r>
            <w:r w:rsidRPr="007010A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  <w:p w14:paraId="012FDD20" w14:textId="295937EB" w:rsidR="00B526FA" w:rsidRPr="00FA0EBB" w:rsidRDefault="00FA0EBB" w:rsidP="007010A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He Huang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, Zhijun Yan,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Yaohui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Pan, 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“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Measuring edge importance to improve immunization performance.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>”</w:t>
            </w:r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7010A3">
              <w:rPr>
                <w:rFonts w:ascii="Times New Roman" w:hAnsi="Times New Roman" w:cs="Times New Roman" w:hint="eastAsia"/>
                <w:szCs w:val="21"/>
              </w:rPr>
              <w:t>Physica</w:t>
            </w:r>
            <w:proofErr w:type="spellEnd"/>
            <w:r w:rsidRPr="007010A3">
              <w:rPr>
                <w:rFonts w:ascii="Times New Roman" w:hAnsi="Times New Roman" w:cs="Times New Roman" w:hint="eastAsia"/>
                <w:szCs w:val="21"/>
              </w:rPr>
              <w:t xml:space="preserve"> A 416 (2014): 532-540.</w:t>
            </w:r>
            <w:r w:rsidRPr="007010A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SCI</w:t>
            </w:r>
            <w:r w:rsidRPr="007010A3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AB5FEA" w:rsidRPr="00B526FA" w14:paraId="2710C773" w14:textId="77777777" w:rsidTr="00D6477C">
        <w:trPr>
          <w:trHeight w:val="1424"/>
        </w:trPr>
        <w:tc>
          <w:tcPr>
            <w:tcW w:w="8522" w:type="dxa"/>
            <w:gridSpan w:val="4"/>
          </w:tcPr>
          <w:p w14:paraId="784C6D7A" w14:textId="0B46ACEB" w:rsidR="00AB5FEA" w:rsidRPr="00B526FA" w:rsidRDefault="00A9040D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6745BD3B" wp14:editId="149F9016">
                  <wp:simplePos x="0" y="0"/>
                  <wp:positionH relativeFrom="column">
                    <wp:posOffset>1872880</wp:posOffset>
                  </wp:positionH>
                  <wp:positionV relativeFrom="paragraph">
                    <wp:posOffset>125456</wp:posOffset>
                  </wp:positionV>
                  <wp:extent cx="873125" cy="513080"/>
                  <wp:effectExtent l="0" t="0" r="3175" b="127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申请人签字：</w:t>
            </w:r>
          </w:p>
        </w:tc>
      </w:tr>
      <w:tr w:rsidR="00536F3D" w:rsidRPr="00B526FA" w14:paraId="099776AB" w14:textId="77777777" w:rsidTr="00D6477C">
        <w:trPr>
          <w:trHeight w:val="1424"/>
        </w:trPr>
        <w:tc>
          <w:tcPr>
            <w:tcW w:w="8522" w:type="dxa"/>
            <w:gridSpan w:val="4"/>
          </w:tcPr>
          <w:p w14:paraId="32A14C7F" w14:textId="632F8DB5" w:rsidR="00536F3D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思想政治审核意见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325C54B0" w14:textId="77777777" w:rsidR="00AB5FE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DC550" w14:textId="22BD2185" w:rsidR="00B526F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6FA" w:rsidRPr="00B526FA" w14:paraId="6B88466D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2B0211E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学院审批意见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6F586B28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3CEFC" w14:textId="6B4E9406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</w:p>
        </w:tc>
      </w:tr>
    </w:tbl>
    <w:p w14:paraId="6602BC3B" w14:textId="12EFCC59" w:rsidR="00536F3D" w:rsidRPr="00B526FA" w:rsidRDefault="00536F3D" w:rsidP="00536F3D">
      <w:pPr>
        <w:rPr>
          <w:rFonts w:ascii="Times New Roman" w:hAnsi="Times New Roman" w:cs="Times New Roman"/>
          <w:sz w:val="28"/>
          <w:szCs w:val="28"/>
        </w:rPr>
      </w:pPr>
    </w:p>
    <w:sectPr w:rsidR="00536F3D" w:rsidRPr="00B5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EECB" w14:textId="77777777" w:rsidR="00AB636C" w:rsidRDefault="00AB636C" w:rsidP="00307BDC">
      <w:r>
        <w:separator/>
      </w:r>
    </w:p>
  </w:endnote>
  <w:endnote w:type="continuationSeparator" w:id="0">
    <w:p w14:paraId="7D424DD7" w14:textId="77777777" w:rsidR="00AB636C" w:rsidRDefault="00AB636C" w:rsidP="003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2954" w14:textId="77777777" w:rsidR="00AB636C" w:rsidRDefault="00AB636C" w:rsidP="00307BDC">
      <w:r>
        <w:separator/>
      </w:r>
    </w:p>
  </w:footnote>
  <w:footnote w:type="continuationSeparator" w:id="0">
    <w:p w14:paraId="1B017D3C" w14:textId="77777777" w:rsidR="00AB636C" w:rsidRDefault="00AB636C" w:rsidP="0030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73E"/>
    <w:multiLevelType w:val="hybridMultilevel"/>
    <w:tmpl w:val="374CB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D69D4"/>
    <w:multiLevelType w:val="hybridMultilevel"/>
    <w:tmpl w:val="92B8386C"/>
    <w:lvl w:ilvl="0" w:tplc="142A0FF4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3D"/>
    <w:rsid w:val="000277A5"/>
    <w:rsid w:val="000C50C6"/>
    <w:rsid w:val="000C54DB"/>
    <w:rsid w:val="000C755E"/>
    <w:rsid w:val="001072D7"/>
    <w:rsid w:val="00111943"/>
    <w:rsid w:val="001A3083"/>
    <w:rsid w:val="002859F4"/>
    <w:rsid w:val="002E249E"/>
    <w:rsid w:val="00307BDC"/>
    <w:rsid w:val="003C2D6F"/>
    <w:rsid w:val="00410717"/>
    <w:rsid w:val="00412E42"/>
    <w:rsid w:val="005013FB"/>
    <w:rsid w:val="00536F3D"/>
    <w:rsid w:val="00582F64"/>
    <w:rsid w:val="005B6339"/>
    <w:rsid w:val="005B6D83"/>
    <w:rsid w:val="006713F6"/>
    <w:rsid w:val="007010A3"/>
    <w:rsid w:val="00730679"/>
    <w:rsid w:val="007720E3"/>
    <w:rsid w:val="00783888"/>
    <w:rsid w:val="00800099"/>
    <w:rsid w:val="00911E82"/>
    <w:rsid w:val="00931F26"/>
    <w:rsid w:val="00A9040D"/>
    <w:rsid w:val="00AB5FEA"/>
    <w:rsid w:val="00AB636C"/>
    <w:rsid w:val="00B526FA"/>
    <w:rsid w:val="00B67DD4"/>
    <w:rsid w:val="00B93D9E"/>
    <w:rsid w:val="00C76B8D"/>
    <w:rsid w:val="00CC613F"/>
    <w:rsid w:val="00D2252E"/>
    <w:rsid w:val="00D71E77"/>
    <w:rsid w:val="00DE08CD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9A9E"/>
  <w15:docId w15:val="{C55B5833-3F85-488D-9BD6-9033096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7B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7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7BDC"/>
    <w:rPr>
      <w:sz w:val="18"/>
      <w:szCs w:val="18"/>
    </w:rPr>
  </w:style>
  <w:style w:type="paragraph" w:styleId="a8">
    <w:name w:val="List Paragraph"/>
    <w:basedOn w:val="a"/>
    <w:uiPriority w:val="34"/>
    <w:qFormat/>
    <w:rsid w:val="00D2252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67DD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isq.umn.edu/social-influence-competition-and-free-riding-examining-seller-interactions-within-an-online-social-networ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Lenovo</cp:lastModifiedBy>
  <cp:revision>24</cp:revision>
  <dcterms:created xsi:type="dcterms:W3CDTF">2022-02-16T00:20:00Z</dcterms:created>
  <dcterms:modified xsi:type="dcterms:W3CDTF">2022-03-31T10:42:00Z</dcterms:modified>
</cp:coreProperties>
</file>