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44697C">
      <w:pPr>
        <w:snapToGrid w:val="0"/>
        <w:spacing w:line="360" w:lineRule="auto"/>
        <w:ind w:firstLine="1600" w:firstLineChars="5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中国地质大学（北京）经济管理学院</w:t>
      </w:r>
    </w:p>
    <w:p w14:paraId="45B3B6CF">
      <w:pPr>
        <w:pStyle w:val="2"/>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雨露扶助计划助学金管理办法</w:t>
      </w:r>
    </w:p>
    <w:p w14:paraId="1A78FB9E">
      <w:pPr>
        <w:snapToGrid w:val="0"/>
        <w:spacing w:line="360" w:lineRule="auto"/>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一、宗旨</w:t>
      </w:r>
    </w:p>
    <w:p w14:paraId="2E599CC3">
      <w:pPr>
        <w:snapToGrid w:val="0"/>
        <w:spacing w:line="360" w:lineRule="auto"/>
        <w:ind w:firstLine="480" w:firstLineChars="2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第一条 该项助学金是由中国地质大学（北京）法学发展基金、北京市雨仁律师事务所联合设立，旨在帮助法学专业学生减轻学费负担，激励学生勤奋学习、提升素质。为做好此项助学金的评选授予工作，保证</w:t>
      </w:r>
      <w:bookmarkStart w:id="0" w:name="_Hlk71785456"/>
      <w:r>
        <w:rPr>
          <w:rFonts w:hint="eastAsia" w:ascii="仿宋_GB2312" w:hAnsi="仿宋_GB2312" w:eastAsia="仿宋_GB2312" w:cs="仿宋_GB2312"/>
          <w:color w:val="000000" w:themeColor="text1"/>
          <w:sz w:val="24"/>
          <w14:textFill>
            <w14:solidFill>
              <w14:schemeClr w14:val="tx1"/>
            </w14:solidFill>
          </w14:textFill>
        </w:rPr>
        <w:t>雨露扶助计划助学金</w:t>
      </w:r>
      <w:bookmarkEnd w:id="0"/>
      <w:r>
        <w:rPr>
          <w:rFonts w:hint="eastAsia" w:ascii="仿宋_GB2312" w:hAnsi="仿宋_GB2312" w:eastAsia="仿宋_GB2312" w:cs="仿宋_GB2312"/>
          <w:color w:val="000000" w:themeColor="text1"/>
          <w:sz w:val="24"/>
          <w14:textFill>
            <w14:solidFill>
              <w14:schemeClr w14:val="tx1"/>
            </w14:solidFill>
          </w14:textFill>
        </w:rPr>
        <w:t>的正常运作和取得良好效益，特制定本办法。</w:t>
      </w:r>
    </w:p>
    <w:p w14:paraId="3EDFBFCE">
      <w:pPr>
        <w:snapToGrid w:val="0"/>
        <w:spacing w:line="360" w:lineRule="auto"/>
        <w:ind w:firstLine="560" w:firstLineChars="20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二、资助对象认定条件</w:t>
      </w:r>
    </w:p>
    <w:p w14:paraId="28CE08F2">
      <w:pPr>
        <w:snapToGrid w:val="0"/>
        <w:spacing w:line="360" w:lineRule="auto"/>
        <w:ind w:firstLine="480" w:firstLineChars="2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第二条 资助对象</w:t>
      </w:r>
    </w:p>
    <w:p w14:paraId="0339EDDB">
      <w:pPr>
        <w:snapToGrid w:val="0"/>
        <w:spacing w:line="360" w:lineRule="auto"/>
        <w:ind w:firstLine="480" w:firstLineChars="2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我校法学专业因本人或家庭发生突发特殊变故导致经济困难难以完成学业的本科生、全日制研究生。</w:t>
      </w:r>
    </w:p>
    <w:p w14:paraId="6066980A">
      <w:pPr>
        <w:snapToGrid w:val="0"/>
        <w:spacing w:line="360" w:lineRule="auto"/>
        <w:ind w:firstLine="480" w:firstLineChars="2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第三条 资助名额</w:t>
      </w:r>
    </w:p>
    <w:p w14:paraId="5AE39B4A">
      <w:pPr>
        <w:snapToGrid w:val="0"/>
        <w:spacing w:line="360" w:lineRule="auto"/>
        <w:ind w:firstLine="480" w:firstLineChars="2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每年资助2名。原则上一名申请者在校期间只能享受一次雨露扶助计划助学金资助。</w:t>
      </w:r>
    </w:p>
    <w:p w14:paraId="68C946B0">
      <w:pPr>
        <w:snapToGrid w:val="0"/>
        <w:spacing w:line="360" w:lineRule="auto"/>
        <w:ind w:firstLine="480" w:firstLineChars="2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第四条 受助标准</w:t>
      </w:r>
    </w:p>
    <w:p w14:paraId="0CA9C1DB">
      <w:pPr>
        <w:snapToGrid w:val="0"/>
        <w:spacing w:line="360" w:lineRule="auto"/>
        <w:ind w:firstLine="480" w:firstLineChars="2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受助金额为每人一次性资助5000元。</w:t>
      </w:r>
    </w:p>
    <w:p w14:paraId="677EA1F5">
      <w:pPr>
        <w:snapToGrid w:val="0"/>
        <w:spacing w:line="360" w:lineRule="auto"/>
        <w:ind w:firstLine="480" w:firstLineChars="2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第五条 申请者应当具备的基本条件：</w:t>
      </w:r>
    </w:p>
    <w:p w14:paraId="2558996C">
      <w:pPr>
        <w:pStyle w:val="8"/>
        <w:numPr>
          <w:ilvl w:val="0"/>
          <w:numId w:val="1"/>
        </w:numPr>
        <w:snapToGrid w:val="0"/>
        <w:spacing w:line="360" w:lineRule="auto"/>
        <w:ind w:firstLineChars="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申请者热爱祖国，拥护党的路线、方针、政策；</w:t>
      </w:r>
    </w:p>
    <w:p w14:paraId="603BFCAD">
      <w:pPr>
        <w:pStyle w:val="8"/>
        <w:numPr>
          <w:ilvl w:val="0"/>
          <w:numId w:val="1"/>
        </w:numPr>
        <w:snapToGrid w:val="0"/>
        <w:spacing w:line="360" w:lineRule="auto"/>
        <w:ind w:firstLineChars="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遵纪守法，遵守学校的规章制度；</w:t>
      </w:r>
    </w:p>
    <w:p w14:paraId="251E86D7">
      <w:pPr>
        <w:pStyle w:val="8"/>
        <w:numPr>
          <w:ilvl w:val="0"/>
          <w:numId w:val="1"/>
        </w:numPr>
        <w:snapToGrid w:val="0"/>
        <w:spacing w:line="360" w:lineRule="auto"/>
        <w:ind w:firstLineChars="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诚实守信、具有良好的道德品质；</w:t>
      </w:r>
    </w:p>
    <w:p w14:paraId="28E76D51">
      <w:pPr>
        <w:pStyle w:val="8"/>
        <w:numPr>
          <w:ilvl w:val="0"/>
          <w:numId w:val="1"/>
        </w:numPr>
        <w:snapToGrid w:val="0"/>
        <w:spacing w:line="360" w:lineRule="auto"/>
        <w:ind w:firstLineChars="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热爱法学专业，品行良好，勤奋刻苦，成绩优良。</w:t>
      </w:r>
    </w:p>
    <w:p w14:paraId="515978E4">
      <w:pPr>
        <w:snapToGrid w:val="0"/>
        <w:spacing w:line="360" w:lineRule="auto"/>
        <w:ind w:firstLine="480" w:firstLineChars="2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第六条 申请者具有下列导致经济困难情形之一：</w:t>
      </w:r>
    </w:p>
    <w:p w14:paraId="707FB311">
      <w:pPr>
        <w:snapToGrid w:val="0"/>
        <w:spacing w:line="360" w:lineRule="auto"/>
        <w:ind w:firstLine="480" w:firstLineChars="2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（一）申请人属于孤儿、烈士子女。</w:t>
      </w:r>
    </w:p>
    <w:p w14:paraId="6E05971F">
      <w:pPr>
        <w:snapToGrid w:val="0"/>
        <w:spacing w:line="360" w:lineRule="auto"/>
        <w:ind w:firstLine="480" w:firstLineChars="2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（二）双亲丧失劳动力或者无固定收入来源。</w:t>
      </w:r>
    </w:p>
    <w:p w14:paraId="67837B84">
      <w:pPr>
        <w:snapToGrid w:val="0"/>
        <w:spacing w:line="360" w:lineRule="auto"/>
        <w:ind w:firstLine="480" w:firstLineChars="2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（三）本人或者直系亲属患有重大疾病需支付大额医疗费用，造成严重家庭经济负担的。</w:t>
      </w:r>
    </w:p>
    <w:p w14:paraId="3A266F83">
      <w:pPr>
        <w:snapToGrid w:val="0"/>
        <w:spacing w:line="360" w:lineRule="auto"/>
        <w:ind w:firstLine="480" w:firstLineChars="2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（四）家庭出现其他特殊变故，本人学业难以完成者。</w:t>
      </w:r>
    </w:p>
    <w:p w14:paraId="6F90D864">
      <w:pPr>
        <w:pStyle w:val="8"/>
        <w:snapToGrid w:val="0"/>
        <w:spacing w:line="360" w:lineRule="auto"/>
        <w:ind w:firstLine="480"/>
        <w:rPr>
          <w:rFonts w:ascii="仿宋_GB2312" w:hAnsi="仿宋_GB2312" w:eastAsia="仿宋_GB2312" w:cs="仿宋_GB2312"/>
          <w:b/>
          <w:bCs/>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符合以上条件之一原因导致家庭经济特别困难的学生，本年度未享受由国家、学校、团体、个人等提供的其他助学金资助的优先，同等情况下学习成绩、专业贡献等表现特别突出者优先。</w:t>
      </w:r>
    </w:p>
    <w:p w14:paraId="22CA726F">
      <w:pPr>
        <w:snapToGrid w:val="0"/>
        <w:spacing w:line="360" w:lineRule="auto"/>
        <w:ind w:firstLine="560" w:firstLineChars="200"/>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三、评定</w:t>
      </w:r>
    </w:p>
    <w:p w14:paraId="4B94DAC6">
      <w:pPr>
        <w:snapToGrid w:val="0"/>
        <w:spacing w:line="360" w:lineRule="auto"/>
        <w:ind w:firstLine="480" w:firstLineChars="2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第七条 评定工作由经济管理学院学工组负责进行。</w:t>
      </w:r>
    </w:p>
    <w:p w14:paraId="47E0B008">
      <w:pPr>
        <w:snapToGrid w:val="0"/>
        <w:spacing w:line="360" w:lineRule="auto"/>
        <w:ind w:firstLine="480" w:firstLineChars="2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第八条 本助学金根据实际经费情况，原则上每年评选一次。</w:t>
      </w:r>
    </w:p>
    <w:p w14:paraId="2D316679">
      <w:pPr>
        <w:snapToGrid w:val="0"/>
        <w:spacing w:line="360" w:lineRule="auto"/>
        <w:ind w:firstLine="480" w:firstLineChars="2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第九条 符合条件的学生填写《雨露扶助计划助学金申请表》，并根据当年度通知要求，在规定的时间以规定的方式提交。如确有特殊情况，可将时间适当延长。</w:t>
      </w:r>
    </w:p>
    <w:p w14:paraId="5B34EB99">
      <w:pPr>
        <w:snapToGrid w:val="0"/>
        <w:spacing w:line="360" w:lineRule="auto"/>
        <w:ind w:firstLine="480" w:firstLineChars="2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第十条 评定应综合考虑申请者家庭困难情况、申请者受到其他资助的情况以及第六条规定的情形对申请者的实际影响。</w:t>
      </w:r>
    </w:p>
    <w:p w14:paraId="183F3CE7">
      <w:pPr>
        <w:snapToGrid w:val="0"/>
        <w:spacing w:line="360" w:lineRule="auto"/>
        <w:ind w:firstLine="480" w:firstLineChars="2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 xml:space="preserve">申请学生现实行为的考察。  </w:t>
      </w:r>
    </w:p>
    <w:p w14:paraId="4D10281C">
      <w:pPr>
        <w:snapToGrid w:val="0"/>
        <w:spacing w:line="360" w:lineRule="auto"/>
        <w:ind w:firstLine="480" w:firstLineChars="2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第十一条 对于申请人的信息必须严格保密。</w:t>
      </w:r>
    </w:p>
    <w:p w14:paraId="7FDF8ADE">
      <w:pPr>
        <w:snapToGrid w:val="0"/>
        <w:spacing w:line="360" w:lineRule="auto"/>
        <w:ind w:firstLine="480" w:firstLineChars="2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 xml:space="preserve">第十二条 </w:t>
      </w:r>
      <w:r>
        <w:rPr>
          <w:rFonts w:ascii="仿宋_GB2312" w:hAnsi="仿宋_GB2312" w:eastAsia="仿宋_GB2312" w:cs="仿宋_GB2312"/>
          <w:color w:val="000000" w:themeColor="text1"/>
          <w:sz w:val="24"/>
          <w14:textFill>
            <w14:solidFill>
              <w14:schemeClr w14:val="tx1"/>
            </w14:solidFill>
          </w14:textFill>
        </w:rPr>
        <w:t xml:space="preserve"> </w:t>
      </w:r>
      <w:r>
        <w:rPr>
          <w:rFonts w:hint="eastAsia" w:ascii="仿宋_GB2312" w:hAnsi="仿宋_GB2312" w:eastAsia="仿宋_GB2312" w:cs="仿宋_GB2312"/>
          <w:color w:val="000000" w:themeColor="text1"/>
          <w:sz w:val="24"/>
          <w14:textFill>
            <w14:solidFill>
              <w14:schemeClr w14:val="tx1"/>
            </w14:solidFill>
          </w14:textFill>
        </w:rPr>
        <w:t>经综合评定后确定的助学金申请者，应当对外进行公示。公示3天无异议后评选结果生效。其它学生如有质疑，应在公示期内通过有效方式向学院学工组提出。学院应当在公示期结束后的5个工作日内进行处理。</w:t>
      </w:r>
    </w:p>
    <w:p w14:paraId="3DDF588A">
      <w:pPr>
        <w:pStyle w:val="8"/>
        <w:numPr>
          <w:ilvl w:val="0"/>
          <w:numId w:val="2"/>
        </w:numPr>
        <w:snapToGrid w:val="0"/>
        <w:spacing w:line="360" w:lineRule="auto"/>
        <w:ind w:firstLineChars="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其他</w:t>
      </w:r>
    </w:p>
    <w:p w14:paraId="11483EED">
      <w:pPr>
        <w:snapToGrid w:val="0"/>
        <w:spacing w:line="360" w:lineRule="auto"/>
        <w:ind w:firstLine="480" w:firstLineChars="2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 xml:space="preserve">第十三条 </w:t>
      </w:r>
      <w:r>
        <w:rPr>
          <w:rFonts w:ascii="仿宋_GB2312" w:hAnsi="仿宋_GB2312" w:eastAsia="仿宋_GB2312" w:cs="仿宋_GB2312"/>
          <w:color w:val="000000" w:themeColor="text1"/>
          <w:sz w:val="24"/>
          <w14:textFill>
            <w14:solidFill>
              <w14:schemeClr w14:val="tx1"/>
            </w14:solidFill>
          </w14:textFill>
        </w:rPr>
        <w:t xml:space="preserve"> </w:t>
      </w:r>
      <w:r>
        <w:rPr>
          <w:rFonts w:hint="eastAsia" w:ascii="仿宋_GB2312" w:hAnsi="仿宋_GB2312" w:eastAsia="仿宋_GB2312" w:cs="仿宋_GB2312"/>
          <w:color w:val="000000" w:themeColor="text1"/>
          <w:sz w:val="24"/>
          <w14:textFill>
            <w14:solidFill>
              <w14:schemeClr w14:val="tx1"/>
            </w14:solidFill>
          </w14:textFill>
        </w:rPr>
        <w:t>本办法未涉及事项，参照该年度发布的评选通知决定。</w:t>
      </w:r>
    </w:p>
    <w:p w14:paraId="4C584D32">
      <w:pPr>
        <w:snapToGrid w:val="0"/>
        <w:spacing w:line="360" w:lineRule="auto"/>
        <w:ind w:firstLine="480" w:firstLineChars="200"/>
        <w:rPr>
          <w:rFonts w:ascii="仿宋_GB2312" w:hAnsi="仿宋_GB2312" w:eastAsia="仿宋_GB2312" w:cs="仿宋_GB2312"/>
          <w:color w:val="000000" w:themeColor="text1"/>
          <w:sz w:val="24"/>
          <w14:textFill>
            <w14:solidFill>
              <w14:schemeClr w14:val="tx1"/>
            </w14:solidFill>
          </w14:textFill>
        </w:rPr>
      </w:pPr>
      <w:bookmarkStart w:id="1" w:name="_Hlk71784995"/>
      <w:r>
        <w:rPr>
          <w:rFonts w:hint="eastAsia" w:ascii="仿宋_GB2312" w:hAnsi="仿宋_GB2312" w:eastAsia="仿宋_GB2312" w:cs="仿宋_GB2312"/>
          <w:color w:val="000000" w:themeColor="text1"/>
          <w:sz w:val="24"/>
          <w14:textFill>
            <w14:solidFill>
              <w14:schemeClr w14:val="tx1"/>
            </w14:solidFill>
          </w14:textFill>
        </w:rPr>
        <w:t xml:space="preserve">第十四条 </w:t>
      </w:r>
      <w:r>
        <w:rPr>
          <w:rFonts w:ascii="仿宋_GB2312" w:hAnsi="仿宋_GB2312" w:eastAsia="仿宋_GB2312" w:cs="仿宋_GB2312"/>
          <w:color w:val="000000" w:themeColor="text1"/>
          <w:sz w:val="24"/>
          <w14:textFill>
            <w14:solidFill>
              <w14:schemeClr w14:val="tx1"/>
            </w14:solidFill>
          </w14:textFill>
        </w:rPr>
        <w:t xml:space="preserve"> </w:t>
      </w:r>
      <w:r>
        <w:rPr>
          <w:rFonts w:hint="eastAsia" w:ascii="仿宋_GB2312" w:hAnsi="仿宋_GB2312" w:eastAsia="仿宋_GB2312" w:cs="仿宋_GB2312"/>
          <w:color w:val="000000" w:themeColor="text1"/>
          <w:sz w:val="24"/>
          <w14:textFill>
            <w14:solidFill>
              <w14:schemeClr w14:val="tx1"/>
            </w14:solidFill>
          </w14:textFill>
        </w:rPr>
        <w:t>本办法自发布之日起实施。</w:t>
      </w:r>
    </w:p>
    <w:bookmarkEnd w:id="1"/>
    <w:p w14:paraId="588844B6">
      <w:pPr>
        <w:snapToGrid w:val="0"/>
        <w:spacing w:line="360" w:lineRule="auto"/>
        <w:ind w:firstLine="480" w:firstLineChars="2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 xml:space="preserve">第十五条 </w:t>
      </w:r>
      <w:r>
        <w:rPr>
          <w:rFonts w:ascii="仿宋_GB2312" w:hAnsi="仿宋_GB2312" w:eastAsia="仿宋_GB2312" w:cs="仿宋_GB2312"/>
          <w:color w:val="000000" w:themeColor="text1"/>
          <w:sz w:val="24"/>
          <w14:textFill>
            <w14:solidFill>
              <w14:schemeClr w14:val="tx1"/>
            </w14:solidFill>
          </w14:textFill>
        </w:rPr>
        <w:t xml:space="preserve"> </w:t>
      </w:r>
      <w:r>
        <w:rPr>
          <w:rFonts w:hint="eastAsia" w:ascii="仿宋_GB2312" w:hAnsi="仿宋_GB2312" w:eastAsia="仿宋_GB2312" w:cs="仿宋_GB2312"/>
          <w:color w:val="000000" w:themeColor="text1"/>
          <w:sz w:val="24"/>
          <w14:textFill>
            <w14:solidFill>
              <w14:schemeClr w14:val="tx1"/>
            </w14:solidFill>
          </w14:textFill>
        </w:rPr>
        <w:t>本办法由学院学工组负责解释。</w:t>
      </w:r>
    </w:p>
    <w:p w14:paraId="679C6913">
      <w:pPr>
        <w:snapToGrid w:val="0"/>
        <w:spacing w:line="360" w:lineRule="auto"/>
        <w:ind w:firstLine="480" w:firstLineChars="200"/>
        <w:rPr>
          <w:rFonts w:hint="eastAsia" w:ascii="仿宋_GB2312" w:hAnsi="仿宋_GB2312" w:eastAsia="仿宋_GB2312" w:cs="仿宋_GB2312"/>
          <w:color w:val="000000" w:themeColor="text1"/>
          <w:sz w:val="24"/>
          <w14:textFill>
            <w14:solidFill>
              <w14:schemeClr w14:val="tx1"/>
            </w14:solidFill>
          </w14:textFill>
        </w:rPr>
      </w:pPr>
    </w:p>
    <w:p w14:paraId="5660EDF0">
      <w:pPr>
        <w:snapToGrid w:val="0"/>
        <w:spacing w:line="360" w:lineRule="auto"/>
        <w:ind w:firstLine="3600" w:firstLineChars="1500"/>
        <w:rPr>
          <w:rFonts w:hint="eastAsia" w:ascii="仿宋_GB2312" w:hAnsi="仿宋_GB2312" w:eastAsia="仿宋_GB2312" w:cs="仿宋_GB2312"/>
          <w:color w:val="000000" w:themeColor="text1"/>
          <w:sz w:val="24"/>
          <w14:textFill>
            <w14:solidFill>
              <w14:schemeClr w14:val="tx1"/>
            </w14:solidFill>
          </w14:textFill>
        </w:rPr>
      </w:pPr>
      <w:bookmarkStart w:id="2" w:name="_Hlk71785118"/>
      <w:r>
        <w:rPr>
          <w:rFonts w:hint="eastAsia" w:ascii="仿宋_GB2312" w:hAnsi="仿宋_GB2312" w:eastAsia="仿宋_GB2312" w:cs="仿宋_GB2312"/>
          <w:color w:val="000000" w:themeColor="text1"/>
          <w:sz w:val="24"/>
          <w14:textFill>
            <w14:solidFill>
              <w14:schemeClr w14:val="tx1"/>
            </w14:solidFill>
          </w14:textFill>
        </w:rPr>
        <w:t>中国地质大学（北京）经济管理学院</w:t>
      </w:r>
    </w:p>
    <w:bookmarkEnd w:id="2"/>
    <w:p w14:paraId="41DBCFF8">
      <w:pPr>
        <w:snapToGrid w:val="0"/>
        <w:spacing w:line="360" w:lineRule="auto"/>
        <w:ind w:firstLine="4560" w:firstLineChars="1900"/>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202</w:t>
      </w:r>
      <w:r>
        <w:rPr>
          <w:rFonts w:hint="eastAsia" w:ascii="仿宋_GB2312" w:hAnsi="仿宋_GB2312" w:eastAsia="仿宋_GB2312" w:cs="仿宋_GB2312"/>
          <w:color w:val="000000" w:themeColor="text1"/>
          <w:sz w:val="24"/>
          <w:lang w:val="en-US" w:eastAsia="zh-CN"/>
          <w14:textFill>
            <w14:solidFill>
              <w14:schemeClr w14:val="tx1"/>
            </w14:solidFill>
          </w14:textFill>
        </w:rPr>
        <w:t>6</w:t>
      </w:r>
      <w:r>
        <w:rPr>
          <w:rFonts w:hint="eastAsia" w:ascii="仿宋_GB2312" w:hAnsi="仿宋_GB2312" w:eastAsia="仿宋_GB2312" w:cs="仿宋_GB2312"/>
          <w:color w:val="000000" w:themeColor="text1"/>
          <w:sz w:val="24"/>
          <w14:textFill>
            <w14:solidFill>
              <w14:schemeClr w14:val="tx1"/>
            </w14:solidFill>
          </w14:textFill>
        </w:rPr>
        <w:t>年</w:t>
      </w:r>
      <w:r>
        <w:rPr>
          <w:rFonts w:hint="eastAsia" w:ascii="仿宋_GB2312" w:hAnsi="仿宋_GB2312" w:eastAsia="仿宋_GB2312" w:cs="仿宋_GB2312"/>
          <w:color w:val="000000" w:themeColor="text1"/>
          <w:sz w:val="24"/>
          <w:lang w:val="en-US" w:eastAsia="zh-CN"/>
          <w14:textFill>
            <w14:solidFill>
              <w14:schemeClr w14:val="tx1"/>
            </w14:solidFill>
          </w14:textFill>
        </w:rPr>
        <w:t>4</w:t>
      </w:r>
      <w:r>
        <w:rPr>
          <w:rFonts w:hint="eastAsia" w:ascii="仿宋_GB2312" w:hAnsi="仿宋_GB2312" w:eastAsia="仿宋_GB2312" w:cs="仿宋_GB2312"/>
          <w:color w:val="000000" w:themeColor="text1"/>
          <w:sz w:val="24"/>
          <w14:textFill>
            <w14:solidFill>
              <w14:schemeClr w14:val="tx1"/>
            </w14:solidFill>
          </w14:textFill>
        </w:rPr>
        <w:t>月</w:t>
      </w:r>
      <w:r>
        <w:rPr>
          <w:rFonts w:hint="eastAsia" w:ascii="仿宋_GB2312" w:hAnsi="仿宋_GB2312" w:eastAsia="仿宋_GB2312" w:cs="仿宋_GB2312"/>
          <w:color w:val="000000" w:themeColor="text1"/>
          <w:sz w:val="24"/>
          <w:lang w:val="en-US" w:eastAsia="zh-CN"/>
          <w14:textFill>
            <w14:solidFill>
              <w14:schemeClr w14:val="tx1"/>
            </w14:solidFill>
          </w14:textFill>
        </w:rPr>
        <w:t>23</w:t>
      </w:r>
      <w:r>
        <w:rPr>
          <w:rFonts w:hint="eastAsia" w:ascii="仿宋_GB2312" w:hAnsi="仿宋_GB2312" w:eastAsia="仿宋_GB2312" w:cs="仿宋_GB2312"/>
          <w:color w:val="000000" w:themeColor="text1"/>
          <w:sz w:val="24"/>
          <w14:textFill>
            <w14:solidFill>
              <w14:schemeClr w14:val="tx1"/>
            </w14:solidFill>
          </w14:textFill>
        </w:rPr>
        <w:t>日</w:t>
      </w:r>
    </w:p>
    <w:p w14:paraId="506EF5F1">
      <w:pPr>
        <w:snapToGrid w:val="0"/>
        <w:spacing w:line="360" w:lineRule="auto"/>
        <w:ind w:firstLine="480" w:firstLineChars="200"/>
        <w:rPr>
          <w:rFonts w:hint="eastAsia" w:ascii="仿宋_GB2312" w:hAnsi="仿宋_GB2312" w:eastAsia="仿宋_GB2312" w:cs="仿宋_GB2312"/>
          <w:color w:val="000000" w:themeColor="text1"/>
          <w:sz w:val="24"/>
          <w14:textFill>
            <w14:solidFill>
              <w14:schemeClr w14:val="tx1"/>
            </w14:solidFill>
          </w14:textFill>
        </w:rPr>
      </w:pPr>
      <w:bookmarkStart w:id="3" w:name="_GoBack"/>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4867DD"/>
    <w:multiLevelType w:val="multilevel"/>
    <w:tmpl w:val="474867DD"/>
    <w:lvl w:ilvl="0" w:tentative="0">
      <w:start w:val="1"/>
      <w:numFmt w:val="japaneseCounting"/>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78145BCC"/>
    <w:multiLevelType w:val="multilevel"/>
    <w:tmpl w:val="78145BCC"/>
    <w:lvl w:ilvl="0" w:tentative="0">
      <w:start w:val="4"/>
      <w:numFmt w:val="japaneseCounting"/>
      <w:lvlText w:val="%1、"/>
      <w:lvlJc w:val="left"/>
      <w:pPr>
        <w:ind w:left="4080" w:hanging="720"/>
      </w:pPr>
      <w:rPr>
        <w:rFonts w:hint="default"/>
        <w:sz w:val="28"/>
      </w:rPr>
    </w:lvl>
    <w:lvl w:ilvl="1" w:tentative="0">
      <w:start w:val="1"/>
      <w:numFmt w:val="lowerLetter"/>
      <w:lvlText w:val="%2)"/>
      <w:lvlJc w:val="left"/>
      <w:pPr>
        <w:ind w:left="4200" w:hanging="420"/>
      </w:pPr>
    </w:lvl>
    <w:lvl w:ilvl="2" w:tentative="0">
      <w:start w:val="1"/>
      <w:numFmt w:val="lowerRoman"/>
      <w:lvlText w:val="%3."/>
      <w:lvlJc w:val="right"/>
      <w:pPr>
        <w:ind w:left="4620" w:hanging="420"/>
      </w:pPr>
    </w:lvl>
    <w:lvl w:ilvl="3" w:tentative="0">
      <w:start w:val="1"/>
      <w:numFmt w:val="decimal"/>
      <w:lvlText w:val="%4."/>
      <w:lvlJc w:val="left"/>
      <w:pPr>
        <w:ind w:left="5040" w:hanging="420"/>
      </w:pPr>
    </w:lvl>
    <w:lvl w:ilvl="4" w:tentative="0">
      <w:start w:val="1"/>
      <w:numFmt w:val="lowerLetter"/>
      <w:lvlText w:val="%5)"/>
      <w:lvlJc w:val="left"/>
      <w:pPr>
        <w:ind w:left="5460" w:hanging="420"/>
      </w:pPr>
    </w:lvl>
    <w:lvl w:ilvl="5" w:tentative="0">
      <w:start w:val="1"/>
      <w:numFmt w:val="lowerRoman"/>
      <w:lvlText w:val="%6."/>
      <w:lvlJc w:val="right"/>
      <w:pPr>
        <w:ind w:left="5880" w:hanging="420"/>
      </w:pPr>
    </w:lvl>
    <w:lvl w:ilvl="6" w:tentative="0">
      <w:start w:val="1"/>
      <w:numFmt w:val="decimal"/>
      <w:lvlText w:val="%7."/>
      <w:lvlJc w:val="left"/>
      <w:pPr>
        <w:ind w:left="6300" w:hanging="420"/>
      </w:pPr>
    </w:lvl>
    <w:lvl w:ilvl="7" w:tentative="0">
      <w:start w:val="1"/>
      <w:numFmt w:val="lowerLetter"/>
      <w:lvlText w:val="%8)"/>
      <w:lvlJc w:val="left"/>
      <w:pPr>
        <w:ind w:left="6720" w:hanging="420"/>
      </w:pPr>
    </w:lvl>
    <w:lvl w:ilvl="8" w:tentative="0">
      <w:start w:val="1"/>
      <w:numFmt w:val="lowerRoman"/>
      <w:lvlText w:val="%9."/>
      <w:lvlJc w:val="right"/>
      <w:pPr>
        <w:ind w:left="714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FAEE738"/>
    <w:rsid w:val="000200EE"/>
    <w:rsid w:val="00056886"/>
    <w:rsid w:val="001001A8"/>
    <w:rsid w:val="00101465"/>
    <w:rsid w:val="00193CED"/>
    <w:rsid w:val="00195F11"/>
    <w:rsid w:val="001D1499"/>
    <w:rsid w:val="00240E64"/>
    <w:rsid w:val="00275779"/>
    <w:rsid w:val="002B2CF9"/>
    <w:rsid w:val="002B54B5"/>
    <w:rsid w:val="002E0BA6"/>
    <w:rsid w:val="002E1F95"/>
    <w:rsid w:val="00323D71"/>
    <w:rsid w:val="003634E2"/>
    <w:rsid w:val="00375053"/>
    <w:rsid w:val="003C251E"/>
    <w:rsid w:val="00420C94"/>
    <w:rsid w:val="00430A11"/>
    <w:rsid w:val="00451818"/>
    <w:rsid w:val="00526418"/>
    <w:rsid w:val="005346B9"/>
    <w:rsid w:val="005348A5"/>
    <w:rsid w:val="005947B2"/>
    <w:rsid w:val="005D0B86"/>
    <w:rsid w:val="005F7B8E"/>
    <w:rsid w:val="0067080B"/>
    <w:rsid w:val="00673EF6"/>
    <w:rsid w:val="006921F9"/>
    <w:rsid w:val="006A5629"/>
    <w:rsid w:val="006B2C99"/>
    <w:rsid w:val="006E2F32"/>
    <w:rsid w:val="007338A1"/>
    <w:rsid w:val="00742C30"/>
    <w:rsid w:val="00762230"/>
    <w:rsid w:val="007743A3"/>
    <w:rsid w:val="007940AF"/>
    <w:rsid w:val="007B4740"/>
    <w:rsid w:val="007C2B2E"/>
    <w:rsid w:val="00807FBC"/>
    <w:rsid w:val="00820C86"/>
    <w:rsid w:val="008656CA"/>
    <w:rsid w:val="00891A65"/>
    <w:rsid w:val="008C1401"/>
    <w:rsid w:val="009C0C50"/>
    <w:rsid w:val="009D0CDC"/>
    <w:rsid w:val="00AC3689"/>
    <w:rsid w:val="00AE422D"/>
    <w:rsid w:val="00B560A5"/>
    <w:rsid w:val="00B77B4E"/>
    <w:rsid w:val="00B811BC"/>
    <w:rsid w:val="00B96B8F"/>
    <w:rsid w:val="00BB2E30"/>
    <w:rsid w:val="00C21ADD"/>
    <w:rsid w:val="00C7387A"/>
    <w:rsid w:val="00CB6044"/>
    <w:rsid w:val="00D16612"/>
    <w:rsid w:val="00D32F48"/>
    <w:rsid w:val="00D74F88"/>
    <w:rsid w:val="00D80669"/>
    <w:rsid w:val="00E7618B"/>
    <w:rsid w:val="00F16CD6"/>
    <w:rsid w:val="00F836F9"/>
    <w:rsid w:val="00F92113"/>
    <w:rsid w:val="00FA0F11"/>
    <w:rsid w:val="00FB740C"/>
    <w:rsid w:val="039808B1"/>
    <w:rsid w:val="0A682522"/>
    <w:rsid w:val="134265B2"/>
    <w:rsid w:val="1F0E3240"/>
    <w:rsid w:val="27A74232"/>
    <w:rsid w:val="3327501A"/>
    <w:rsid w:val="3A1C4E35"/>
    <w:rsid w:val="3FAEE738"/>
    <w:rsid w:val="4F6D19C7"/>
    <w:rsid w:val="5C283B44"/>
    <w:rsid w:val="67A06086"/>
    <w:rsid w:val="6E7A13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after="330" w:line="578" w:lineRule="auto"/>
      <w:outlineLvl w:val="0"/>
    </w:pPr>
    <w:rPr>
      <w:b/>
      <w:bCs/>
      <w:kern w:val="44"/>
      <w:sz w:val="44"/>
      <w:szCs w:val="44"/>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9"/>
    <w:qFormat/>
    <w:uiPriority w:val="0"/>
    <w:pPr>
      <w:jc w:val="left"/>
    </w:pPr>
  </w:style>
  <w:style w:type="paragraph" w:styleId="4">
    <w:name w:val="annotation subject"/>
    <w:basedOn w:val="3"/>
    <w:next w:val="3"/>
    <w:link w:val="10"/>
    <w:qFormat/>
    <w:uiPriority w:val="0"/>
    <w:rPr>
      <w:b/>
      <w:bCs/>
    </w:rPr>
  </w:style>
  <w:style w:type="character" w:styleId="7">
    <w:name w:val="annotation reference"/>
    <w:basedOn w:val="6"/>
    <w:qFormat/>
    <w:uiPriority w:val="0"/>
    <w:rPr>
      <w:sz w:val="21"/>
      <w:szCs w:val="21"/>
    </w:rPr>
  </w:style>
  <w:style w:type="paragraph" w:styleId="8">
    <w:name w:val="List Paragraph"/>
    <w:basedOn w:val="1"/>
    <w:qFormat/>
    <w:uiPriority w:val="99"/>
    <w:pPr>
      <w:ind w:firstLine="420" w:firstLineChars="200"/>
    </w:pPr>
  </w:style>
  <w:style w:type="character" w:customStyle="1" w:styleId="9">
    <w:name w:val="批注文字 字符"/>
    <w:basedOn w:val="6"/>
    <w:link w:val="3"/>
    <w:qFormat/>
    <w:uiPriority w:val="0"/>
    <w:rPr>
      <w:kern w:val="2"/>
      <w:sz w:val="21"/>
      <w:szCs w:val="24"/>
    </w:rPr>
  </w:style>
  <w:style w:type="character" w:customStyle="1" w:styleId="10">
    <w:name w:val="批注主题 字符"/>
    <w:basedOn w:val="9"/>
    <w:link w:val="4"/>
    <w:qFormat/>
    <w:uiPriority w:val="0"/>
    <w:rPr>
      <w:b/>
      <w:bCs/>
      <w:kern w:val="2"/>
      <w:sz w:val="21"/>
      <w:szCs w:val="24"/>
    </w:rPr>
  </w:style>
  <w:style w:type="character" w:customStyle="1" w:styleId="11">
    <w:name w:val="标题 1 字符"/>
    <w:basedOn w:val="6"/>
    <w:link w:val="2"/>
    <w:qFormat/>
    <w:uiPriority w:val="0"/>
    <w:rPr>
      <w:b/>
      <w:bCs/>
      <w:kern w:val="44"/>
      <w:sz w:val="44"/>
      <w:szCs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10A04E-BC5E-463B-A6C9-BCF91CF5DA3A}">
  <ds:schemaRefs/>
</ds:datastoreItem>
</file>

<file path=docProps/app.xml><?xml version="1.0" encoding="utf-8"?>
<Properties xmlns="http://schemas.openxmlformats.org/officeDocument/2006/extended-properties" xmlns:vt="http://schemas.openxmlformats.org/officeDocument/2006/docPropsVTypes">
  <Template>Normal</Template>
  <Pages>2</Pages>
  <Words>959</Words>
  <Characters>966</Characters>
  <Lines>7</Lines>
  <Paragraphs>2</Paragraphs>
  <TotalTime>59</TotalTime>
  <ScaleCrop>false</ScaleCrop>
  <LinksUpToDate>false</LinksUpToDate>
  <CharactersWithSpaces>987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2020-09-20T03:08:00Z</dcterms:created>
  <dc:creator>hanry</dc:creator>
  <cp:lastModifiedBy>桑榆未晚</cp:lastModifiedBy>
  <dcterms:modified xsi:type="dcterms:W3CDTF">2026-04-23T06:57:52Z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4E63F2CF05444809809825E63F5468CA_13</vt:lpwstr>
  </property>
  <property fmtid="{D5CDD505-2E9C-101B-9397-08002B2CF9AE}" pid="4" name="KSOTemplateDocerSaveRecord">
    <vt:lpwstr>eyJoZGlkIjoiZDZkNzVjOTMxM2E3ODIxMTM3ZjlkNmRjNGRmMTE1ODIiLCJ1c2VySWQiOiI0MTgyMDIyODEifQ==</vt:lpwstr>
  </property>
</Properties>
</file>